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04C3F" w14:textId="77777777" w:rsidR="00ED5A0A" w:rsidRDefault="00000000">
      <w:pPr>
        <w:pStyle w:val="Subtitle"/>
      </w:pPr>
      <w:r>
        <w:rPr>
          <w:noProof/>
        </w:rPr>
        <w:drawing>
          <wp:anchor distT="152400" distB="152400" distL="152400" distR="152400" simplePos="0" relativeHeight="251659264" behindDoc="0" locked="0" layoutInCell="1" allowOverlap="1" wp14:anchorId="6D1EB68D" wp14:editId="4E4E3B4E">
            <wp:simplePos x="0" y="0"/>
            <wp:positionH relativeFrom="margin">
              <wp:posOffset>-6349</wp:posOffset>
            </wp:positionH>
            <wp:positionV relativeFrom="page">
              <wp:posOffset>539750</wp:posOffset>
            </wp:positionV>
            <wp:extent cx="1797633" cy="895003"/>
            <wp:effectExtent l="0" t="0" r="0" b="0"/>
            <wp:wrapThrough wrapText="bothSides" distL="152400" distR="152400">
              <wp:wrapPolygon edited="1">
                <wp:start x="0" y="0"/>
                <wp:lineTo x="0" y="21599"/>
                <wp:lineTo x="21598" y="21599"/>
                <wp:lineTo x="21598" y="0"/>
                <wp:lineTo x="0" y="0"/>
              </wp:wrapPolygon>
            </wp:wrapThrough>
            <wp:docPr id="1073741825" name="officeArt object" descr="Screenshot 2025-09-26 at 15.45.35.png"/>
            <wp:cNvGraphicFramePr/>
            <a:graphic xmlns:a="http://schemas.openxmlformats.org/drawingml/2006/main">
              <a:graphicData uri="http://schemas.openxmlformats.org/drawingml/2006/picture">
                <pic:pic xmlns:pic="http://schemas.openxmlformats.org/drawingml/2006/picture">
                  <pic:nvPicPr>
                    <pic:cNvPr id="1073741825" name="Screenshot 2025-09-26 at 15.45.35.png" descr="Screenshot 2025-09-26 at 15.45.35.png"/>
                    <pic:cNvPicPr>
                      <a:picLocks noChangeAspect="1"/>
                    </pic:cNvPicPr>
                  </pic:nvPicPr>
                  <pic:blipFill>
                    <a:blip r:embed="rId7"/>
                    <a:srcRect l="6003" r="8844" b="24601"/>
                    <a:stretch>
                      <a:fillRect/>
                    </a:stretch>
                  </pic:blipFill>
                  <pic:spPr>
                    <a:xfrm>
                      <a:off x="0" y="0"/>
                      <a:ext cx="1797633" cy="895003"/>
                    </a:xfrm>
                    <a:prstGeom prst="rect">
                      <a:avLst/>
                    </a:prstGeom>
                    <a:ln w="12700" cap="flat">
                      <a:noFill/>
                      <a:miter lim="400000"/>
                    </a:ln>
                    <a:effectLst/>
                  </pic:spPr>
                </pic:pic>
              </a:graphicData>
            </a:graphic>
          </wp:anchor>
        </w:drawing>
      </w:r>
    </w:p>
    <w:p w14:paraId="7A39F509" w14:textId="77777777" w:rsidR="00ED5A0A" w:rsidRDefault="00ED5A0A">
      <w:pPr>
        <w:pStyle w:val="Subtitle"/>
      </w:pPr>
    </w:p>
    <w:p w14:paraId="1C7A468B" w14:textId="77777777" w:rsidR="00ED5A0A" w:rsidRDefault="00000000">
      <w:pPr>
        <w:pStyle w:val="Subtitle"/>
        <w:jc w:val="center"/>
        <w:rPr>
          <w:rFonts w:ascii="Arial" w:eastAsia="Arial" w:hAnsi="Arial" w:cs="Arial"/>
          <w:sz w:val="36"/>
          <w:szCs w:val="36"/>
          <w:u w:val="single"/>
        </w:rPr>
      </w:pPr>
      <w:r>
        <w:rPr>
          <w:rFonts w:ascii="Arial" w:hAnsi="Arial"/>
          <w:sz w:val="36"/>
          <w:szCs w:val="36"/>
          <w:u w:val="single"/>
        </w:rPr>
        <w:t>Child Protection and Safeguarding Policy</w:t>
      </w:r>
    </w:p>
    <w:p w14:paraId="19F1081B" w14:textId="77777777" w:rsidR="00ED5A0A" w:rsidRDefault="00ED5A0A">
      <w:pPr>
        <w:pStyle w:val="BodyA"/>
        <w:rPr>
          <w:rFonts w:ascii="Arial" w:eastAsia="Arial" w:hAnsi="Arial" w:cs="Arial"/>
          <w:u w:val="single"/>
        </w:rPr>
      </w:pPr>
    </w:p>
    <w:p w14:paraId="4ED0C3D5" w14:textId="77777777" w:rsidR="00ED5A0A" w:rsidRDefault="00ED5A0A">
      <w:pPr>
        <w:pStyle w:val="BodyA"/>
        <w:rPr>
          <w:rFonts w:ascii="Arial" w:eastAsia="Arial" w:hAnsi="Arial" w:cs="Arial"/>
          <w:u w:val="single"/>
        </w:rPr>
      </w:pPr>
    </w:p>
    <w:p w14:paraId="39F59BEB" w14:textId="77777777" w:rsidR="00ED5A0A" w:rsidRDefault="00000000">
      <w:pPr>
        <w:pStyle w:val="Subtitle"/>
        <w:rPr>
          <w:rFonts w:ascii="Arial" w:eastAsia="Arial" w:hAnsi="Arial" w:cs="Arial"/>
          <w:sz w:val="24"/>
          <w:szCs w:val="24"/>
        </w:rPr>
      </w:pPr>
      <w:r>
        <w:rPr>
          <w:rFonts w:ascii="Arial" w:hAnsi="Arial"/>
          <w:sz w:val="24"/>
          <w:szCs w:val="24"/>
        </w:rPr>
        <w:t>Date of Policy: June 25.     Date of review: June 2026</w:t>
      </w:r>
    </w:p>
    <w:p w14:paraId="1E6B6289" w14:textId="77777777" w:rsidR="00ED5A0A" w:rsidRDefault="00ED5A0A">
      <w:pPr>
        <w:pStyle w:val="BodyA"/>
        <w:rPr>
          <w:rFonts w:ascii="Arial" w:eastAsia="Arial" w:hAnsi="Arial" w:cs="Arial"/>
          <w:sz w:val="24"/>
          <w:szCs w:val="24"/>
        </w:rPr>
      </w:pPr>
    </w:p>
    <w:tbl>
      <w:tblPr>
        <w:tblW w:w="1018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3233"/>
        <w:gridCol w:w="6947"/>
      </w:tblGrid>
      <w:tr w:rsidR="00ED5A0A" w14:paraId="0C3002F2" w14:textId="77777777">
        <w:trPr>
          <w:trHeight w:val="460"/>
        </w:trPr>
        <w:tc>
          <w:tcPr>
            <w:tcW w:w="323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8AFE548" w14:textId="77777777" w:rsidR="00ED5A0A" w:rsidRDefault="00000000">
            <w:pPr>
              <w:tabs>
                <w:tab w:val="left" w:pos="1440"/>
                <w:tab w:val="left" w:pos="2880"/>
              </w:tabs>
              <w:suppressAutoHyphens/>
              <w:outlineLvl w:val="0"/>
            </w:pPr>
            <w:r>
              <w:rPr>
                <w:rFonts w:ascii="Arial" w:hAnsi="Arial" w:cs="Arial Unicode MS"/>
                <w:color w:val="000000"/>
                <w14:textOutline w14:w="12700" w14:cap="flat" w14:cmpd="sng" w14:algn="ctr">
                  <w14:noFill/>
                  <w14:prstDash w14:val="solid"/>
                  <w14:miter w14:lim="400000"/>
                </w14:textOutline>
              </w:rPr>
              <w:t>Date written / Reviewed</w:t>
            </w:r>
          </w:p>
        </w:tc>
        <w:tc>
          <w:tcPr>
            <w:tcW w:w="69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EFBC7E2" w14:textId="111C361F" w:rsidR="00ED5A0A" w:rsidRDefault="00022F16">
            <w:pPr>
              <w:tabs>
                <w:tab w:val="left" w:pos="1440"/>
                <w:tab w:val="left" w:pos="2880"/>
                <w:tab w:val="left" w:pos="4320"/>
                <w:tab w:val="left" w:pos="5760"/>
              </w:tabs>
              <w:suppressAutoHyphens/>
              <w:outlineLvl w:val="0"/>
            </w:pPr>
            <w:r>
              <w:rPr>
                <w:rFonts w:ascii="Arial" w:hAnsi="Arial" w:cs="Arial Unicode MS"/>
                <w:color w:val="000000"/>
                <w14:textOutline w14:w="12700" w14:cap="flat" w14:cmpd="sng" w14:algn="ctr">
                  <w14:noFill/>
                  <w14:prstDash w14:val="solid"/>
                  <w14:miter w14:lim="400000"/>
                </w14:textOutline>
              </w:rPr>
              <w:t>24</w:t>
            </w:r>
            <w:r w:rsidRPr="00022F16">
              <w:rPr>
                <w:rFonts w:ascii="Arial" w:hAnsi="Arial" w:cs="Arial Unicode MS"/>
                <w:color w:val="000000"/>
                <w:vertAlign w:val="superscript"/>
                <w14:textOutline w14:w="12700" w14:cap="flat" w14:cmpd="sng" w14:algn="ctr">
                  <w14:noFill/>
                  <w14:prstDash w14:val="solid"/>
                  <w14:miter w14:lim="400000"/>
                </w14:textOutline>
              </w:rPr>
              <w:t>th</w:t>
            </w:r>
            <w:r>
              <w:rPr>
                <w:rFonts w:ascii="Arial" w:hAnsi="Arial" w:cs="Arial Unicode MS"/>
                <w:color w:val="000000"/>
                <w14:textOutline w14:w="12700" w14:cap="flat" w14:cmpd="sng" w14:algn="ctr">
                  <w14:noFill/>
                  <w14:prstDash w14:val="solid"/>
                  <w14:miter w14:lim="400000"/>
                </w14:textOutline>
              </w:rPr>
              <w:t xml:space="preserve"> April 2026</w:t>
            </w:r>
          </w:p>
        </w:tc>
      </w:tr>
      <w:tr w:rsidR="00ED5A0A" w14:paraId="4E0C924E" w14:textId="77777777">
        <w:trPr>
          <w:trHeight w:val="460"/>
        </w:trPr>
        <w:tc>
          <w:tcPr>
            <w:tcW w:w="323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8EDA939" w14:textId="77777777" w:rsidR="00ED5A0A" w:rsidRDefault="00000000">
            <w:pPr>
              <w:tabs>
                <w:tab w:val="left" w:pos="1440"/>
                <w:tab w:val="left" w:pos="2880"/>
              </w:tabs>
              <w:suppressAutoHyphens/>
              <w:outlineLvl w:val="0"/>
            </w:pPr>
            <w:r>
              <w:rPr>
                <w:rFonts w:ascii="Arial" w:hAnsi="Arial" w:cs="Arial Unicode MS"/>
                <w:color w:val="000000"/>
                <w14:textOutline w14:w="12700" w14:cap="flat" w14:cmpd="sng" w14:algn="ctr">
                  <w14:noFill/>
                  <w14:prstDash w14:val="solid"/>
                  <w14:miter w14:lim="400000"/>
                </w14:textOutline>
              </w:rPr>
              <w:t>Written / reviewed by</w:t>
            </w:r>
          </w:p>
        </w:tc>
        <w:tc>
          <w:tcPr>
            <w:tcW w:w="69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081C919" w14:textId="77777777" w:rsidR="00ED5A0A" w:rsidRDefault="00000000">
            <w:pPr>
              <w:tabs>
                <w:tab w:val="left" w:pos="1440"/>
                <w:tab w:val="left" w:pos="2880"/>
                <w:tab w:val="left" w:pos="4320"/>
                <w:tab w:val="left" w:pos="5760"/>
              </w:tabs>
              <w:suppressAutoHyphens/>
              <w:outlineLvl w:val="0"/>
            </w:pPr>
            <w:proofErr w:type="spellStart"/>
            <w:r>
              <w:rPr>
                <w:rFonts w:ascii="Arial" w:hAnsi="Arial" w:cs="Arial Unicode MS"/>
                <w:color w:val="000000"/>
                <w14:textOutline w14:w="12700" w14:cap="flat" w14:cmpd="sng" w14:algn="ctr">
                  <w14:noFill/>
                  <w14:prstDash w14:val="solid"/>
                  <w14:miter w14:lim="400000"/>
                </w14:textOutline>
              </w:rPr>
              <w:t>Mrs</w:t>
            </w:r>
            <w:proofErr w:type="spellEnd"/>
            <w:r>
              <w:rPr>
                <w:rFonts w:ascii="Arial" w:hAnsi="Arial" w:cs="Arial Unicode MS"/>
                <w:color w:val="000000"/>
                <w14:textOutline w14:w="12700" w14:cap="flat" w14:cmpd="sng" w14:algn="ctr">
                  <w14:noFill/>
                  <w14:prstDash w14:val="solid"/>
                  <w14:miter w14:lim="400000"/>
                </w14:textOutline>
              </w:rPr>
              <w:t xml:space="preserve"> Julieanne Cresswell</w:t>
            </w:r>
          </w:p>
        </w:tc>
      </w:tr>
      <w:tr w:rsidR="00ED5A0A" w14:paraId="721C21C7" w14:textId="77777777">
        <w:trPr>
          <w:trHeight w:val="460"/>
        </w:trPr>
        <w:tc>
          <w:tcPr>
            <w:tcW w:w="323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355AC73" w14:textId="77777777" w:rsidR="00ED5A0A" w:rsidRDefault="00000000">
            <w:pPr>
              <w:tabs>
                <w:tab w:val="left" w:pos="1440"/>
                <w:tab w:val="left" w:pos="2880"/>
              </w:tabs>
              <w:suppressAutoHyphens/>
              <w:outlineLvl w:val="0"/>
            </w:pPr>
            <w:r>
              <w:rPr>
                <w:rFonts w:ascii="Arial" w:hAnsi="Arial" w:cs="Arial Unicode MS"/>
                <w:color w:val="000000"/>
                <w14:textOutline w14:w="12700" w14:cap="flat" w14:cmpd="sng" w14:algn="ctr">
                  <w14:noFill/>
                  <w14:prstDash w14:val="solid"/>
                  <w14:miter w14:lim="400000"/>
                </w14:textOutline>
              </w:rPr>
              <w:t>Review due by</w:t>
            </w:r>
          </w:p>
        </w:tc>
        <w:tc>
          <w:tcPr>
            <w:tcW w:w="69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8C5AA1F" w14:textId="77777777" w:rsidR="00ED5A0A" w:rsidRDefault="00000000">
            <w:pPr>
              <w:tabs>
                <w:tab w:val="left" w:pos="1440"/>
                <w:tab w:val="left" w:pos="2880"/>
                <w:tab w:val="left" w:pos="4320"/>
                <w:tab w:val="left" w:pos="5760"/>
              </w:tabs>
              <w:suppressAutoHyphens/>
              <w:outlineLvl w:val="0"/>
            </w:pPr>
            <w:r>
              <w:rPr>
                <w:rFonts w:ascii="Arial" w:hAnsi="Arial" w:cs="Arial Unicode MS"/>
                <w:color w:val="000000"/>
                <w14:textOutline w14:w="12700" w14:cap="flat" w14:cmpd="sng" w14:algn="ctr">
                  <w14:noFill/>
                  <w14:prstDash w14:val="solid"/>
                  <w14:miter w14:lim="400000"/>
                </w14:textOutline>
              </w:rPr>
              <w:t>23rd June 2026</w:t>
            </w:r>
          </w:p>
        </w:tc>
      </w:tr>
      <w:tr w:rsidR="00ED5A0A" w14:paraId="753742AE" w14:textId="77777777">
        <w:trPr>
          <w:trHeight w:val="572"/>
        </w:trPr>
        <w:tc>
          <w:tcPr>
            <w:tcW w:w="323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C48CA2D" w14:textId="77777777" w:rsidR="00ED5A0A" w:rsidRDefault="00000000">
            <w:pPr>
              <w:tabs>
                <w:tab w:val="left" w:pos="1440"/>
                <w:tab w:val="left" w:pos="2880"/>
              </w:tabs>
              <w:suppressAutoHyphens/>
              <w:outlineLvl w:val="0"/>
            </w:pPr>
            <w:r>
              <w:rPr>
                <w:rFonts w:ascii="Arial" w:hAnsi="Arial" w:cs="Arial Unicode MS"/>
                <w:color w:val="000000"/>
                <w14:textOutline w14:w="12700" w14:cap="flat" w14:cmpd="sng" w14:algn="ctr">
                  <w14:noFill/>
                  <w14:prstDash w14:val="solid"/>
                  <w14:miter w14:lim="400000"/>
                </w14:textOutline>
              </w:rPr>
              <w:t>Contents</w:t>
            </w:r>
          </w:p>
        </w:tc>
        <w:tc>
          <w:tcPr>
            <w:tcW w:w="69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F80F5FD" w14:textId="77777777" w:rsidR="00ED5A0A" w:rsidRDefault="00000000">
            <w:pPr>
              <w:tabs>
                <w:tab w:val="left" w:pos="1440"/>
                <w:tab w:val="left" w:pos="2880"/>
                <w:tab w:val="left" w:pos="4320"/>
                <w:tab w:val="left" w:pos="5760"/>
              </w:tabs>
              <w:suppressAutoHyphens/>
              <w:outlineLvl w:val="0"/>
            </w:pPr>
            <w:r>
              <w:rPr>
                <w:rFonts w:ascii="Arial" w:hAnsi="Arial" w:cs="Arial Unicode MS"/>
                <w:color w:val="000000"/>
                <w14:textOutline w14:w="12700" w14:cap="flat" w14:cmpd="sng" w14:algn="ctr">
                  <w14:noFill/>
                  <w14:prstDash w14:val="solid"/>
                  <w14:miter w14:lim="400000"/>
                </w14:textOutline>
              </w:rPr>
              <w:t>Introduction</w:t>
            </w:r>
          </w:p>
          <w:p w14:paraId="2169DC5B" w14:textId="77777777" w:rsidR="00ED5A0A" w:rsidRDefault="00ED5A0A">
            <w:pPr>
              <w:tabs>
                <w:tab w:val="left" w:pos="1440"/>
                <w:tab w:val="left" w:pos="2880"/>
                <w:tab w:val="left" w:pos="4320"/>
                <w:tab w:val="left" w:pos="5760"/>
              </w:tabs>
              <w:suppressAutoHyphens/>
              <w:outlineLvl w:val="0"/>
            </w:pPr>
          </w:p>
        </w:tc>
      </w:tr>
    </w:tbl>
    <w:p w14:paraId="6406132E" w14:textId="77777777" w:rsidR="00ED5A0A" w:rsidRDefault="00ED5A0A">
      <w:pPr>
        <w:pStyle w:val="BodyA"/>
        <w:rPr>
          <w:rFonts w:ascii="Arial" w:eastAsia="Arial" w:hAnsi="Arial" w:cs="Arial"/>
          <w:sz w:val="24"/>
          <w:szCs w:val="24"/>
        </w:rPr>
      </w:pPr>
    </w:p>
    <w:p w14:paraId="581AC338" w14:textId="77777777" w:rsidR="00ED5A0A" w:rsidRDefault="00ED5A0A">
      <w:pPr>
        <w:pStyle w:val="Default"/>
        <w:suppressAutoHyphens/>
        <w:spacing w:before="0" w:after="299" w:line="240" w:lineRule="auto"/>
        <w:rPr>
          <w:rFonts w:ascii="Times Roman" w:eastAsia="Times Roman" w:hAnsi="Times Roman" w:cs="Times Roman"/>
          <w:b/>
          <w:bCs/>
          <w:sz w:val="36"/>
          <w:szCs w:val="36"/>
        </w:rPr>
      </w:pPr>
    </w:p>
    <w:p w14:paraId="15C030AF" w14:textId="77777777" w:rsidR="00ED5A0A" w:rsidRDefault="00000000">
      <w:pPr>
        <w:pStyle w:val="Default"/>
        <w:suppressAutoHyphens/>
        <w:spacing w:before="0" w:after="299" w:line="240" w:lineRule="auto"/>
        <w:rPr>
          <w:rFonts w:ascii="Arial" w:eastAsia="Arial" w:hAnsi="Arial" w:cs="Arial"/>
          <w:b/>
          <w:bCs/>
          <w:sz w:val="36"/>
          <w:szCs w:val="36"/>
        </w:rPr>
      </w:pPr>
      <w:r>
        <w:rPr>
          <w:rFonts w:ascii="Arial" w:hAnsi="Arial"/>
          <w:b/>
          <w:bCs/>
          <w:sz w:val="36"/>
          <w:szCs w:val="36"/>
          <w:lang w:val="fr-FR"/>
        </w:rPr>
        <w:t xml:space="preserve">1. Introduction </w:t>
      </w:r>
      <w:r>
        <w:rPr>
          <w:rFonts w:ascii="Arial" w:hAnsi="Arial"/>
          <w:b/>
          <w:bCs/>
          <w:sz w:val="36"/>
          <w:szCs w:val="36"/>
        </w:rPr>
        <w:t xml:space="preserve">– </w:t>
      </w:r>
      <w:r>
        <w:rPr>
          <w:rFonts w:ascii="Arial" w:hAnsi="Arial"/>
          <w:b/>
          <w:bCs/>
          <w:sz w:val="36"/>
          <w:szCs w:val="36"/>
          <w:lang w:val="en-US"/>
        </w:rPr>
        <w:t>The Inclusive Kitchen.</w:t>
      </w:r>
    </w:p>
    <w:p w14:paraId="09186E4A" w14:textId="77777777" w:rsidR="00ED5A0A" w:rsidRDefault="00000000">
      <w:pPr>
        <w:pStyle w:val="Default"/>
        <w:suppressAutoHyphens/>
        <w:spacing w:before="0" w:after="240"/>
        <w:rPr>
          <w:rFonts w:ascii="Arial" w:eastAsia="Arial" w:hAnsi="Arial" w:cs="Arial"/>
        </w:rPr>
      </w:pPr>
      <w:r>
        <w:rPr>
          <w:rFonts w:ascii="Arial" w:hAnsi="Arial"/>
          <w:lang w:val="en-US"/>
        </w:rPr>
        <w:t>Safeguarding involves protecting children and young adults from maltreatment; preventing impairment of mental and physical health or development; ensuring that they grow up in circumstances consistent with safe and effective care; and taking action to enable all children to achieve the best possible outcomes.</w:t>
      </w:r>
    </w:p>
    <w:p w14:paraId="094BAFA7" w14:textId="77777777" w:rsidR="00ED5A0A" w:rsidRDefault="00000000">
      <w:pPr>
        <w:pStyle w:val="Default"/>
        <w:suppressAutoHyphens/>
        <w:spacing w:before="0" w:after="240"/>
        <w:rPr>
          <w:rFonts w:ascii="Arial" w:eastAsia="Arial" w:hAnsi="Arial" w:cs="Arial"/>
        </w:rPr>
      </w:pPr>
      <w:r>
        <w:rPr>
          <w:rFonts w:ascii="Arial" w:hAnsi="Arial"/>
          <w:lang w:val="en-US"/>
        </w:rPr>
        <w:t xml:space="preserve">At </w:t>
      </w:r>
      <w:r>
        <w:rPr>
          <w:rFonts w:ascii="Arial" w:hAnsi="Arial"/>
          <w:i/>
          <w:iCs/>
          <w:lang w:val="en-US"/>
        </w:rPr>
        <w:t>The Inclusive Kitchen</w:t>
      </w:r>
      <w:r>
        <w:rPr>
          <w:rFonts w:ascii="Arial" w:hAnsi="Arial"/>
          <w:lang w:val="en-US"/>
        </w:rPr>
        <w:t>, we recognise the moral and statutory responsibility placed on our team to safeguard and promote the welfare of all children and young people. We aim to provide a safe, welcoming, and sensory-aware environment in which participants can learn and grow. Our safeguarding culture is rooted in openness, where both children and adults feel secure, are able to raise concerns, and trust that they will be listened to and supported appropriately.</w:t>
      </w:r>
    </w:p>
    <w:p w14:paraId="379E57EF" w14:textId="1D3A661B" w:rsidR="00ED5A0A" w:rsidRDefault="00000000">
      <w:pPr>
        <w:pStyle w:val="Default"/>
        <w:suppressAutoHyphens/>
        <w:spacing w:before="0" w:after="240"/>
        <w:rPr>
          <w:rFonts w:ascii="Arial" w:eastAsia="Arial" w:hAnsi="Arial" w:cs="Arial"/>
        </w:rPr>
      </w:pPr>
      <w:r>
        <w:rPr>
          <w:rFonts w:ascii="Arial" w:hAnsi="Arial"/>
          <w:lang w:val="en-US"/>
        </w:rPr>
        <w:t>We are privileged to work with children and young people with SEND and EHCPs, and we recognise that some may be more vulnerable to harm due to their individual circumstances. Our approach is child- and young person-</w:t>
      </w:r>
      <w:r w:rsidR="00F901F7">
        <w:rPr>
          <w:rFonts w:ascii="Arial" w:hAnsi="Arial"/>
          <w:lang w:val="en-US"/>
        </w:rPr>
        <w:t>centered</w:t>
      </w:r>
      <w:r>
        <w:rPr>
          <w:rFonts w:ascii="Arial" w:hAnsi="Arial"/>
          <w:lang w:val="en-US"/>
        </w:rPr>
        <w:t>, meaning their safety and wellbeing are at the heart of everything we do.</w:t>
      </w:r>
    </w:p>
    <w:p w14:paraId="50A0437D" w14:textId="77777777" w:rsidR="00ED5A0A" w:rsidRDefault="00000000">
      <w:pPr>
        <w:pStyle w:val="Default"/>
        <w:suppressAutoHyphens/>
        <w:spacing w:before="0" w:after="240"/>
        <w:rPr>
          <w:rFonts w:ascii="Arial" w:eastAsia="Arial" w:hAnsi="Arial" w:cs="Arial"/>
        </w:rPr>
      </w:pPr>
      <w:r>
        <w:rPr>
          <w:rFonts w:ascii="Arial" w:hAnsi="Arial"/>
          <w:lang w:val="en-US"/>
        </w:rPr>
        <w:t xml:space="preserve">All members of </w:t>
      </w:r>
      <w:r>
        <w:rPr>
          <w:rFonts w:ascii="Arial" w:hAnsi="Arial"/>
          <w:i/>
          <w:iCs/>
          <w:lang w:val="en-US"/>
        </w:rPr>
        <w:t>The Inclusive Kitchen</w:t>
      </w:r>
      <w:r>
        <w:rPr>
          <w:rFonts w:ascii="Arial" w:hAnsi="Arial"/>
          <w:lang w:val="en-US"/>
        </w:rPr>
        <w:t xml:space="preserve"> team are trained and experienced in safeguarding children and young people, including those with Special Educational Needs and Social, Emotional, and Mental Health challenges. Our staff are well positioned to recognise when a participant may begin to disclose experiences of abuse, neglect, or exploitation, and we have a duty of care to take all disclosures seriously. Not all disclosures will lead to a formal safeguarding process, but every concern must be discussed with the Designated Safeguarding Lead (DSL).</w:t>
      </w:r>
    </w:p>
    <w:p w14:paraId="2F4A002E" w14:textId="77777777" w:rsidR="00ED5A0A" w:rsidRDefault="00000000">
      <w:pPr>
        <w:pStyle w:val="Default"/>
        <w:suppressAutoHyphens/>
        <w:spacing w:before="0" w:after="240"/>
        <w:rPr>
          <w:rFonts w:ascii="Arial" w:eastAsia="Arial" w:hAnsi="Arial" w:cs="Arial"/>
        </w:rPr>
      </w:pPr>
      <w:r>
        <w:rPr>
          <w:rFonts w:ascii="Arial" w:hAnsi="Arial"/>
          <w:lang w:val="en-US"/>
        </w:rPr>
        <w:t xml:space="preserve">We value collaboration with external agencies and professionals involved in the care and support of our participants. We believe that when organisations work together with a shared vision, outcomes for vulnerable children and young people improve. Our safeguarding practice </w:t>
      </w:r>
      <w:r>
        <w:rPr>
          <w:rFonts w:ascii="Arial" w:hAnsi="Arial"/>
          <w:lang w:val="en-US"/>
        </w:rPr>
        <w:lastRenderedPageBreak/>
        <w:t>includes liaising with schools, key workers, support staff, and other professionals. These partnerships are built on trust, and we welcome appropriate challenge to our practice as part of our commitment to robust safeguarding.</w:t>
      </w:r>
    </w:p>
    <w:p w14:paraId="44F5C285" w14:textId="19137FA6" w:rsidR="00ED5A0A" w:rsidRDefault="00000000">
      <w:pPr>
        <w:pStyle w:val="Default"/>
        <w:suppressAutoHyphens/>
        <w:spacing w:before="0" w:after="240"/>
        <w:rPr>
          <w:rFonts w:ascii="Arial" w:eastAsia="Arial" w:hAnsi="Arial" w:cs="Arial"/>
        </w:rPr>
      </w:pPr>
      <w:r>
        <w:rPr>
          <w:rFonts w:ascii="Arial" w:hAnsi="Arial"/>
          <w:lang w:val="en-US"/>
        </w:rPr>
        <w:t xml:space="preserve">This policy is for all staff, volunteers, agency workers, contractors, and any professionals working within or alongside </w:t>
      </w:r>
      <w:r>
        <w:rPr>
          <w:rFonts w:ascii="Arial" w:hAnsi="Arial"/>
          <w:i/>
          <w:iCs/>
          <w:lang w:val="en-US"/>
        </w:rPr>
        <w:t>The Inclusive Kitchen</w:t>
      </w:r>
      <w:r>
        <w:rPr>
          <w:rFonts w:ascii="Arial" w:hAnsi="Arial"/>
          <w:lang w:val="en-US"/>
        </w:rPr>
        <w:t xml:space="preserve">. It forms part of our safeguarding framework and should be read in conjunction with our Code of Conduct Policy (including Acceptable Use of ICT), Safer Recruitment Policy, </w:t>
      </w:r>
      <w:r w:rsidR="00F901F7">
        <w:rPr>
          <w:rFonts w:ascii="Arial" w:hAnsi="Arial"/>
          <w:lang w:val="en-US"/>
        </w:rPr>
        <w:t>Behavior</w:t>
      </w:r>
      <w:r>
        <w:rPr>
          <w:rFonts w:ascii="Arial" w:hAnsi="Arial"/>
          <w:lang w:val="en-US"/>
        </w:rPr>
        <w:t xml:space="preserve"> and Anti-Bullying Policy, Child-on-Child Abuse Policy and procedures, and Part Five of </w:t>
      </w:r>
      <w:r>
        <w:rPr>
          <w:rFonts w:ascii="Arial" w:hAnsi="Arial"/>
          <w:i/>
          <w:iCs/>
          <w:lang w:val="en-US"/>
        </w:rPr>
        <w:t>Keeping Children Safe in Education (</w:t>
      </w:r>
      <w:proofErr w:type="spellStart"/>
      <w:r>
        <w:rPr>
          <w:rFonts w:ascii="Arial" w:hAnsi="Arial"/>
          <w:i/>
          <w:iCs/>
          <w:lang w:val="en-US"/>
        </w:rPr>
        <w:t>KCSiE</w:t>
      </w:r>
      <w:proofErr w:type="spellEnd"/>
      <w:r>
        <w:rPr>
          <w:rFonts w:ascii="Arial" w:hAnsi="Arial"/>
          <w:i/>
          <w:iCs/>
          <w:lang w:val="en-US"/>
        </w:rPr>
        <w:t xml:space="preserve"> 2025)</w:t>
      </w:r>
      <w:r>
        <w:rPr>
          <w:rFonts w:ascii="Arial" w:hAnsi="Arial"/>
        </w:rPr>
        <w:t>.</w:t>
      </w:r>
    </w:p>
    <w:p w14:paraId="2334520B" w14:textId="77777777" w:rsidR="00ED5A0A" w:rsidRDefault="00000000">
      <w:pPr>
        <w:pStyle w:val="Default"/>
        <w:suppressAutoHyphens/>
        <w:spacing w:before="0" w:after="281" w:line="240" w:lineRule="auto"/>
        <w:rPr>
          <w:rFonts w:ascii="Arial" w:eastAsia="Arial" w:hAnsi="Arial" w:cs="Arial"/>
          <w:b/>
          <w:bCs/>
          <w:sz w:val="28"/>
          <w:szCs w:val="28"/>
        </w:rPr>
      </w:pPr>
      <w:r>
        <w:rPr>
          <w:rFonts w:ascii="Arial" w:hAnsi="Arial"/>
          <w:b/>
          <w:bCs/>
          <w:sz w:val="28"/>
          <w:szCs w:val="28"/>
          <w:lang w:val="en-US"/>
        </w:rPr>
        <w:t>Aims of This Policy:</w:t>
      </w:r>
    </w:p>
    <w:p w14:paraId="293C2ECA" w14:textId="77777777" w:rsidR="00ED5A0A" w:rsidRDefault="00000000">
      <w:pPr>
        <w:pStyle w:val="Default"/>
        <w:numPr>
          <w:ilvl w:val="0"/>
          <w:numId w:val="2"/>
        </w:numPr>
        <w:suppressAutoHyphens/>
        <w:spacing w:before="0"/>
        <w:rPr>
          <w:rFonts w:ascii="Arial" w:hAnsi="Arial"/>
          <w:lang w:val="en-US"/>
        </w:rPr>
      </w:pPr>
      <w:r>
        <w:rPr>
          <w:rFonts w:ascii="Arial" w:hAnsi="Arial"/>
          <w:lang w:val="en-US"/>
        </w:rPr>
        <w:t>To provide staff with a clear framework to promote and safeguard the wellbeing of children and young people, ensuring that all team members understand and meet their statutory responsibilities.</w:t>
      </w:r>
    </w:p>
    <w:p w14:paraId="04DBB71B" w14:textId="77777777" w:rsidR="00ED5A0A" w:rsidRDefault="00000000">
      <w:pPr>
        <w:pStyle w:val="Default"/>
        <w:numPr>
          <w:ilvl w:val="0"/>
          <w:numId w:val="2"/>
        </w:numPr>
        <w:suppressAutoHyphens/>
        <w:spacing w:before="0"/>
        <w:rPr>
          <w:rFonts w:ascii="Arial" w:hAnsi="Arial"/>
          <w:lang w:val="en-US"/>
        </w:rPr>
      </w:pPr>
      <w:r>
        <w:rPr>
          <w:rFonts w:ascii="Arial" w:hAnsi="Arial"/>
          <w:lang w:val="en-US"/>
        </w:rPr>
        <w:t xml:space="preserve">To ensure consistent, high-quality safeguarding practice across </w:t>
      </w:r>
      <w:r>
        <w:rPr>
          <w:rFonts w:ascii="Arial" w:hAnsi="Arial"/>
          <w:i/>
          <w:iCs/>
          <w:lang w:val="en-US"/>
        </w:rPr>
        <w:t>The Inclusive Kitchen</w:t>
      </w:r>
      <w:r>
        <w:rPr>
          <w:rFonts w:ascii="Arial" w:hAnsi="Arial"/>
        </w:rPr>
        <w:t>.</w:t>
      </w:r>
    </w:p>
    <w:p w14:paraId="7C0C315D" w14:textId="77777777" w:rsidR="00ED5A0A" w:rsidRDefault="00ED5A0A">
      <w:pPr>
        <w:pStyle w:val="Default"/>
        <w:suppressAutoHyphens/>
        <w:spacing w:before="0"/>
        <w:rPr>
          <w:rFonts w:ascii="Arial" w:eastAsia="Arial" w:hAnsi="Arial" w:cs="Arial"/>
        </w:rPr>
      </w:pPr>
    </w:p>
    <w:p w14:paraId="7ACEC394" w14:textId="51C1F9ED" w:rsidR="00ED5A0A" w:rsidRDefault="00000000">
      <w:pPr>
        <w:pStyle w:val="Default"/>
        <w:suppressAutoHyphens/>
        <w:spacing w:before="0" w:after="240"/>
        <w:rPr>
          <w:rFonts w:ascii="Arial" w:eastAsia="Arial" w:hAnsi="Arial" w:cs="Arial"/>
        </w:rPr>
      </w:pPr>
      <w:r>
        <w:rPr>
          <w:rFonts w:ascii="Arial" w:hAnsi="Arial"/>
          <w:lang w:val="en-US"/>
        </w:rPr>
        <w:t xml:space="preserve">All staff are required to read and understand Parts One and Two of </w:t>
      </w:r>
      <w:proofErr w:type="spellStart"/>
      <w:r>
        <w:rPr>
          <w:rFonts w:ascii="Arial" w:hAnsi="Arial"/>
          <w:i/>
          <w:iCs/>
        </w:rPr>
        <w:t>KCSiE</w:t>
      </w:r>
      <w:proofErr w:type="spellEnd"/>
      <w:r>
        <w:rPr>
          <w:rFonts w:ascii="Arial" w:hAnsi="Arial"/>
          <w:i/>
          <w:iCs/>
        </w:rPr>
        <w:t xml:space="preserve"> 2025</w:t>
      </w:r>
      <w:r>
        <w:rPr>
          <w:rFonts w:ascii="Arial" w:hAnsi="Arial"/>
          <w:lang w:val="en-US"/>
        </w:rPr>
        <w:t>. The Designated Safeguarding Lead will ensure that all team members receive appropriate safeguarding and child protection training, which is regularly updated and includes online safety and emerging risks.</w:t>
      </w:r>
      <w:r w:rsidR="00F901F7">
        <w:rPr>
          <w:rFonts w:ascii="Arial" w:hAnsi="Arial"/>
          <w:lang w:val="en-US"/>
        </w:rPr>
        <w:t xml:space="preserve"> </w:t>
      </w:r>
      <w:r w:rsidR="00F901F7" w:rsidRPr="00F901F7">
        <w:rPr>
          <w:rFonts w:ascii="Arial" w:hAnsi="Arial"/>
          <w:lang w:val="en-US"/>
        </w:rPr>
        <w:t>Working Together to Safeguard Children (2023), statutory guidance on multi</w:t>
      </w:r>
      <w:r w:rsidR="00F901F7" w:rsidRPr="00F901F7">
        <w:rPr>
          <w:rFonts w:ascii="Arial" w:hAnsi="Arial"/>
          <w:lang w:val="en-US"/>
        </w:rPr>
        <w:noBreakHyphen/>
        <w:t>agency working to safeguard and promote the welfare of children.</w:t>
      </w:r>
    </w:p>
    <w:p w14:paraId="6931FC46" w14:textId="73C580E6" w:rsidR="00ED5A0A" w:rsidRDefault="00000000">
      <w:pPr>
        <w:pStyle w:val="Default"/>
        <w:suppressAutoHyphens/>
        <w:spacing w:before="0" w:after="240"/>
        <w:rPr>
          <w:rFonts w:ascii="Arial" w:eastAsia="Arial" w:hAnsi="Arial" w:cs="Arial"/>
        </w:rPr>
      </w:pPr>
      <w:r>
        <w:rPr>
          <w:rFonts w:ascii="Arial" w:hAnsi="Arial"/>
          <w:lang w:val="en-US"/>
        </w:rPr>
        <w:t>This policy will be reviewed annually and in response to any updates in statutory guidance or local safeguarding procedures.</w:t>
      </w:r>
      <w:r w:rsidR="00F901F7">
        <w:rPr>
          <w:rFonts w:ascii="Arial" w:hAnsi="Arial"/>
          <w:lang w:val="en-US"/>
        </w:rPr>
        <w:t xml:space="preserve"> </w:t>
      </w:r>
      <w:r w:rsidR="00F901F7" w:rsidRPr="00F901F7">
        <w:rPr>
          <w:rFonts w:ascii="Arial" w:hAnsi="Arial"/>
          <w:lang w:val="en-US"/>
        </w:rPr>
        <w:t xml:space="preserve">This policy reflects the requirements and principles of </w:t>
      </w:r>
      <w:r w:rsidR="00F901F7" w:rsidRPr="00F901F7">
        <w:rPr>
          <w:rFonts w:ascii="Arial" w:hAnsi="Arial"/>
          <w:i/>
          <w:iCs/>
          <w:lang w:val="en-US"/>
        </w:rPr>
        <w:t>Working Together to Safeguard Children 2023</w:t>
      </w:r>
      <w:r w:rsidR="00F901F7" w:rsidRPr="00F901F7">
        <w:rPr>
          <w:rFonts w:ascii="Arial" w:hAnsi="Arial"/>
          <w:lang w:val="en-US"/>
        </w:rPr>
        <w:t>, including strengthened expectations around early help, multi</w:t>
      </w:r>
      <w:r w:rsidR="00F901F7" w:rsidRPr="00F901F7">
        <w:rPr>
          <w:rFonts w:ascii="Arial" w:hAnsi="Arial"/>
          <w:lang w:val="en-US"/>
        </w:rPr>
        <w:noBreakHyphen/>
        <w:t>agency information sharing, local safeguarding arrangements, and child</w:t>
      </w:r>
      <w:r w:rsidR="00F901F7" w:rsidRPr="00F901F7">
        <w:rPr>
          <w:rFonts w:ascii="Arial" w:hAnsi="Arial"/>
          <w:lang w:val="en-US"/>
        </w:rPr>
        <w:noBreakHyphen/>
      </w:r>
      <w:r w:rsidR="00F901F7" w:rsidRPr="00F901F7">
        <w:rPr>
          <w:rFonts w:ascii="Arial" w:hAnsi="Arial"/>
          <w:lang w:val="en-US"/>
        </w:rPr>
        <w:t>centered</w:t>
      </w:r>
      <w:r w:rsidR="00F901F7" w:rsidRPr="00F901F7">
        <w:rPr>
          <w:rFonts w:ascii="Arial" w:hAnsi="Arial"/>
          <w:lang w:val="en-US"/>
        </w:rPr>
        <w:t>, anti</w:t>
      </w:r>
      <w:r w:rsidR="00F901F7" w:rsidRPr="00F901F7">
        <w:rPr>
          <w:rFonts w:ascii="Arial" w:hAnsi="Arial"/>
          <w:lang w:val="en-US"/>
        </w:rPr>
        <w:noBreakHyphen/>
        <w:t>discriminatory practice.</w:t>
      </w:r>
    </w:p>
    <w:p w14:paraId="3DA7FED8" w14:textId="77777777" w:rsidR="00ED5A0A" w:rsidRDefault="00000000">
      <w:pPr>
        <w:pStyle w:val="Defaul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line="480" w:lineRule="auto"/>
        <w:rPr>
          <w:rFonts w:ascii="Arial" w:eastAsia="Arial" w:hAnsi="Arial" w:cs="Arial"/>
          <w:b/>
          <w:bCs/>
          <w:sz w:val="28"/>
          <w:szCs w:val="28"/>
        </w:rPr>
      </w:pPr>
      <w:r>
        <w:rPr>
          <w:rFonts w:ascii="Arial" w:hAnsi="Arial"/>
          <w:b/>
          <w:bCs/>
          <w:sz w:val="28"/>
          <w:szCs w:val="28"/>
          <w:lang w:val="en-US"/>
        </w:rPr>
        <w:t>Definition of terms</w:t>
      </w:r>
    </w:p>
    <w:p w14:paraId="70E87025" w14:textId="77777777" w:rsidR="00ED5A0A"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rPr>
          <w:rFonts w:ascii="Arial" w:eastAsia="Arial" w:hAnsi="Arial" w:cs="Arial"/>
        </w:rPr>
      </w:pPr>
      <w:r>
        <w:rPr>
          <w:rFonts w:ascii="Arial" w:hAnsi="Arial"/>
          <w:lang w:val="en-US"/>
        </w:rPr>
        <w:t>For the purposes of this policy the following definitions apply:</w:t>
      </w:r>
    </w:p>
    <w:p w14:paraId="202326D1" w14:textId="77777777" w:rsidR="00ED5A0A"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rPr>
          <w:rFonts w:ascii="Arial" w:eastAsia="Arial" w:hAnsi="Arial" w:cs="Arial"/>
        </w:rPr>
      </w:pPr>
      <w:r>
        <w:rPr>
          <w:rFonts w:ascii="Arial" w:hAnsi="Arial"/>
        </w:rPr>
        <w:t xml:space="preserve">• </w:t>
      </w:r>
      <w:r w:rsidRPr="00F901F7">
        <w:rPr>
          <w:rFonts w:ascii="Arial" w:hAnsi="Arial"/>
          <w:b/>
          <w:bCs/>
        </w:rPr>
        <w:t>Safeguarding</w:t>
      </w:r>
      <w:r>
        <w:rPr>
          <w:rFonts w:ascii="Arial" w:hAnsi="Arial"/>
          <w:lang w:val="en-US"/>
        </w:rPr>
        <w:t xml:space="preserve"> is defined as the act of protecting from harm or damage with an appropriate</w:t>
      </w:r>
    </w:p>
    <w:p w14:paraId="7F94DEA3" w14:textId="77777777" w:rsidR="00ED5A0A"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rPr>
          <w:rFonts w:ascii="Arial" w:eastAsia="Arial" w:hAnsi="Arial" w:cs="Arial"/>
        </w:rPr>
      </w:pPr>
      <w:r>
        <w:rPr>
          <w:rFonts w:ascii="Arial" w:hAnsi="Arial"/>
          <w:lang w:val="en-US"/>
        </w:rPr>
        <w:t>measure.</w:t>
      </w:r>
    </w:p>
    <w:p w14:paraId="0D2E14B2" w14:textId="77777777" w:rsidR="00ED5A0A"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rPr>
          <w:rFonts w:ascii="Arial" w:eastAsia="Arial" w:hAnsi="Arial" w:cs="Arial"/>
        </w:rPr>
      </w:pPr>
      <w:r>
        <w:rPr>
          <w:rFonts w:ascii="Arial" w:hAnsi="Arial"/>
        </w:rPr>
        <w:t>•</w:t>
      </w:r>
      <w:r>
        <w:rPr>
          <w:rFonts w:ascii="Arial" w:hAnsi="Arial"/>
          <w:b/>
          <w:bCs/>
          <w:lang w:val="en-US"/>
        </w:rPr>
        <w:t xml:space="preserve"> A child</w:t>
      </w:r>
      <w:r>
        <w:rPr>
          <w:rFonts w:ascii="Arial" w:hAnsi="Arial"/>
          <w:lang w:val="en-US"/>
        </w:rPr>
        <w:t xml:space="preserve"> is defined as anybody who has not yet reached their 16th birthday.</w:t>
      </w:r>
    </w:p>
    <w:p w14:paraId="3BDC9F58" w14:textId="77777777" w:rsidR="00ED5A0A"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rPr>
          <w:rFonts w:ascii="Arial" w:eastAsia="Arial" w:hAnsi="Arial" w:cs="Arial"/>
        </w:rPr>
      </w:pPr>
      <w:r>
        <w:rPr>
          <w:rFonts w:ascii="Arial" w:hAnsi="Arial"/>
        </w:rPr>
        <w:t xml:space="preserve">• </w:t>
      </w:r>
      <w:r>
        <w:rPr>
          <w:rFonts w:ascii="Arial" w:hAnsi="Arial"/>
          <w:b/>
          <w:bCs/>
          <w:lang w:val="en-US"/>
        </w:rPr>
        <w:t>A young person</w:t>
      </w:r>
      <w:r>
        <w:rPr>
          <w:rFonts w:ascii="Arial" w:hAnsi="Arial"/>
          <w:lang w:val="en-US"/>
        </w:rPr>
        <w:t xml:space="preserve"> is defined as someone between the ages of 16 and 18.</w:t>
      </w:r>
    </w:p>
    <w:p w14:paraId="19D9D308" w14:textId="77777777" w:rsidR="00ED5A0A"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rPr>
          <w:rFonts w:ascii="Arial" w:eastAsia="Arial" w:hAnsi="Arial" w:cs="Arial"/>
        </w:rPr>
      </w:pPr>
      <w:r>
        <w:rPr>
          <w:rFonts w:ascii="Arial" w:hAnsi="Arial"/>
        </w:rPr>
        <w:t xml:space="preserve">• </w:t>
      </w:r>
      <w:r>
        <w:rPr>
          <w:rFonts w:ascii="Arial" w:hAnsi="Arial"/>
          <w:b/>
          <w:bCs/>
          <w:lang w:val="en-US"/>
        </w:rPr>
        <w:t>A young adult</w:t>
      </w:r>
      <w:r>
        <w:rPr>
          <w:rFonts w:ascii="Arial" w:hAnsi="Arial"/>
          <w:lang w:val="en-US"/>
        </w:rPr>
        <w:t xml:space="preserve"> is defined as someone between the ages of 18-21.</w:t>
      </w:r>
    </w:p>
    <w:p w14:paraId="54818823" w14:textId="77777777" w:rsidR="00ED5A0A"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rPr>
          <w:rFonts w:ascii="Arial" w:eastAsia="Arial" w:hAnsi="Arial" w:cs="Arial"/>
        </w:rPr>
      </w:pPr>
      <w:r>
        <w:rPr>
          <w:rFonts w:ascii="Arial" w:hAnsi="Arial"/>
        </w:rPr>
        <w:t xml:space="preserve">• </w:t>
      </w:r>
      <w:r>
        <w:rPr>
          <w:rFonts w:ascii="Arial" w:hAnsi="Arial"/>
          <w:b/>
          <w:bCs/>
          <w:lang w:val="pt-PT"/>
        </w:rPr>
        <w:t>A parent</w:t>
      </w:r>
      <w:r>
        <w:rPr>
          <w:rFonts w:ascii="Arial" w:hAnsi="Arial"/>
          <w:lang w:val="en-US"/>
        </w:rPr>
        <w:t xml:space="preserve"> is defined as natural parents whether married or not, any person who, although</w:t>
      </w:r>
    </w:p>
    <w:p w14:paraId="08508354" w14:textId="77777777" w:rsidR="00ED5A0A"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rPr>
          <w:rFonts w:ascii="Arial" w:eastAsia="Arial" w:hAnsi="Arial" w:cs="Arial"/>
        </w:rPr>
      </w:pPr>
      <w:r>
        <w:rPr>
          <w:rFonts w:ascii="Arial" w:hAnsi="Arial"/>
          <w:lang w:val="en-US"/>
        </w:rPr>
        <w:t>not a natural parent has parental responsibility for a child or young person, or any person</w:t>
      </w:r>
    </w:p>
    <w:p w14:paraId="13CAF47A" w14:textId="77777777" w:rsidR="00ED5A0A"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rPr>
          <w:rFonts w:ascii="Arial" w:eastAsia="Arial" w:hAnsi="Arial" w:cs="Arial"/>
        </w:rPr>
      </w:pPr>
      <w:r>
        <w:rPr>
          <w:rFonts w:ascii="Arial" w:hAnsi="Arial"/>
          <w:lang w:val="en-US"/>
        </w:rPr>
        <w:t>who although not a natural parent has care of a child or young person.</w:t>
      </w:r>
    </w:p>
    <w:p w14:paraId="6C11A051" w14:textId="77777777" w:rsidR="00ED5A0A"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rPr>
          <w:rFonts w:ascii="Arial" w:eastAsia="Arial" w:hAnsi="Arial" w:cs="Arial"/>
        </w:rPr>
      </w:pPr>
      <w:r>
        <w:rPr>
          <w:rFonts w:ascii="Arial" w:hAnsi="Arial"/>
        </w:rPr>
        <w:t xml:space="preserve">• </w:t>
      </w:r>
      <w:r>
        <w:rPr>
          <w:rFonts w:ascii="Arial" w:hAnsi="Arial"/>
          <w:b/>
          <w:bCs/>
          <w:lang w:val="en-US"/>
        </w:rPr>
        <w:t>Parental responsibility</w:t>
      </w:r>
      <w:r>
        <w:rPr>
          <w:rFonts w:ascii="Arial" w:hAnsi="Arial"/>
          <w:lang w:val="en-US"/>
        </w:rPr>
        <w:t xml:space="preserve"> is defined as a person who has the rights, duties, powers,</w:t>
      </w:r>
    </w:p>
    <w:p w14:paraId="7B4045DF" w14:textId="77777777" w:rsidR="00ED5A0A"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rPr>
          <w:rFonts w:ascii="Arial" w:eastAsia="Arial" w:hAnsi="Arial" w:cs="Arial"/>
        </w:rPr>
      </w:pPr>
      <w:r>
        <w:rPr>
          <w:rFonts w:ascii="Arial" w:hAnsi="Arial"/>
          <w:lang w:val="en-US"/>
        </w:rPr>
        <w:t>responsibilities and authority which by law a parent of a child has in relation to the child and</w:t>
      </w:r>
    </w:p>
    <w:p w14:paraId="6BC5855A" w14:textId="77777777" w:rsidR="00ED5A0A"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rPr>
          <w:rFonts w:ascii="Arial" w:eastAsia="Arial" w:hAnsi="Arial" w:cs="Arial"/>
        </w:rPr>
      </w:pPr>
      <w:r>
        <w:rPr>
          <w:rFonts w:ascii="Arial" w:hAnsi="Arial"/>
          <w:lang w:val="en-US"/>
        </w:rPr>
        <w:t>the child</w:t>
      </w:r>
      <w:r>
        <w:rPr>
          <w:rFonts w:ascii="Arial" w:hAnsi="Arial"/>
          <w:rtl/>
        </w:rPr>
        <w:t>’</w:t>
      </w:r>
      <w:r>
        <w:rPr>
          <w:rFonts w:ascii="Arial" w:hAnsi="Arial"/>
          <w:lang w:val="en-US"/>
        </w:rPr>
        <w:t xml:space="preserve">s property. </w:t>
      </w:r>
    </w:p>
    <w:p w14:paraId="1399CBF4" w14:textId="77777777" w:rsidR="00ED5A0A" w:rsidRDefault="00ED5A0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Arial" w:eastAsia="Arial" w:hAnsi="Arial" w:cs="Arial"/>
          <w:sz w:val="22"/>
          <w:szCs w:val="22"/>
        </w:rPr>
      </w:pPr>
    </w:p>
    <w:p w14:paraId="0E3205AB" w14:textId="77777777" w:rsidR="00ED5A0A" w:rsidRDefault="00ED5A0A">
      <w:pPr>
        <w:pStyle w:val="Default"/>
        <w:rPr>
          <w:sz w:val="36"/>
          <w:szCs w:val="36"/>
        </w:rPr>
      </w:pPr>
    </w:p>
    <w:p w14:paraId="3010232D" w14:textId="77777777" w:rsidR="00ED5A0A" w:rsidRDefault="00ED5A0A">
      <w:pPr>
        <w:pStyle w:val="Default"/>
        <w:rPr>
          <w:sz w:val="36"/>
          <w:szCs w:val="36"/>
        </w:rPr>
      </w:pPr>
    </w:p>
    <w:p w14:paraId="762235B5" w14:textId="77777777" w:rsidR="00ED5A0A" w:rsidRDefault="00ED5A0A">
      <w:pPr>
        <w:pStyle w:val="Default"/>
        <w:rPr>
          <w:sz w:val="36"/>
          <w:szCs w:val="36"/>
        </w:rPr>
      </w:pPr>
    </w:p>
    <w:p w14:paraId="19736215" w14:textId="77777777" w:rsidR="00ED5A0A" w:rsidRDefault="00ED5A0A">
      <w:pPr>
        <w:pStyle w:val="Default"/>
        <w:rPr>
          <w:sz w:val="36"/>
          <w:szCs w:val="36"/>
        </w:rPr>
      </w:pPr>
    </w:p>
    <w:p w14:paraId="7A8686E2" w14:textId="77777777" w:rsidR="00ED5A0A" w:rsidRDefault="00000000">
      <w:pPr>
        <w:pStyle w:val="Default"/>
        <w:rPr>
          <w:rFonts w:ascii="Arial" w:eastAsia="Arial" w:hAnsi="Arial" w:cs="Arial"/>
          <w:sz w:val="36"/>
          <w:szCs w:val="36"/>
        </w:rPr>
      </w:pPr>
      <w:r>
        <w:rPr>
          <w:rFonts w:ascii="Arial" w:hAnsi="Arial"/>
          <w:sz w:val="36"/>
          <w:szCs w:val="36"/>
          <w:lang w:val="en-US"/>
        </w:rPr>
        <w:t>2. The Role of the Designated Safeguarding Lead (DSL)</w:t>
      </w:r>
    </w:p>
    <w:p w14:paraId="15F18257" w14:textId="77777777" w:rsidR="00ED5A0A" w:rsidRDefault="00ED5A0A">
      <w:pPr>
        <w:pStyle w:val="BodyA"/>
        <w:rPr>
          <w:rFonts w:ascii="Arial" w:eastAsia="Arial" w:hAnsi="Arial" w:cs="Arial"/>
          <w:b/>
          <w:bCs/>
          <w:sz w:val="24"/>
          <w:szCs w:val="24"/>
        </w:rPr>
      </w:pPr>
    </w:p>
    <w:p w14:paraId="6D220F5B" w14:textId="77777777" w:rsidR="00ED5A0A" w:rsidRDefault="00000000">
      <w:pPr>
        <w:pStyle w:val="BodyA"/>
        <w:spacing w:line="288" w:lineRule="auto"/>
        <w:rPr>
          <w:sz w:val="24"/>
          <w:szCs w:val="24"/>
        </w:rPr>
      </w:pPr>
      <w:r>
        <w:rPr>
          <w:rFonts w:ascii="Arial" w:hAnsi="Arial"/>
          <w:sz w:val="24"/>
          <w:szCs w:val="24"/>
        </w:rPr>
        <w:t>Given our small-scale operation, clear lines of safeguarding responsibility are crucial. The Designated Safeguarding Lead (DSL) has overall responsibility for child protection and is the main point of contact for any safeguarding matters. Other staff members, volunteers, and occasional employees are expected to work closely with the DSL to ensure that all safeguarding procedures are adhered to.</w:t>
      </w:r>
    </w:p>
    <w:p w14:paraId="4EB40866" w14:textId="77777777" w:rsidR="00ED5A0A" w:rsidRDefault="00000000">
      <w:pPr>
        <w:pStyle w:val="Default"/>
        <w:rPr>
          <w:rFonts w:ascii="Arial" w:eastAsia="Arial" w:hAnsi="Arial" w:cs="Arial"/>
          <w:sz w:val="28"/>
          <w:szCs w:val="28"/>
          <w:u w:val="single"/>
        </w:rPr>
      </w:pPr>
      <w:r>
        <w:rPr>
          <w:rFonts w:ascii="Arial" w:hAnsi="Arial"/>
          <w:sz w:val="28"/>
          <w:szCs w:val="28"/>
          <w:u w:val="single"/>
          <w:lang w:val="en-US"/>
        </w:rPr>
        <w:t>2.1 Identity of the DSL</w:t>
      </w:r>
    </w:p>
    <w:p w14:paraId="6BB31216" w14:textId="77777777" w:rsidR="00ED5A0A" w:rsidRDefault="00000000">
      <w:pPr>
        <w:pStyle w:val="BodyA"/>
        <w:spacing w:line="288" w:lineRule="auto"/>
        <w:rPr>
          <w:rFonts w:ascii="Arial" w:eastAsia="Arial" w:hAnsi="Arial" w:cs="Arial"/>
          <w:sz w:val="24"/>
          <w:szCs w:val="24"/>
        </w:rPr>
      </w:pPr>
      <w:r>
        <w:rPr>
          <w:rFonts w:ascii="Arial" w:hAnsi="Arial"/>
          <w:sz w:val="24"/>
          <w:szCs w:val="24"/>
        </w:rPr>
        <w:t xml:space="preserve">Designated Safeguarding Lead (DSL): </w:t>
      </w:r>
    </w:p>
    <w:p w14:paraId="4FC9B873" w14:textId="77777777" w:rsidR="00ED5A0A" w:rsidRDefault="00000000">
      <w:pPr>
        <w:pStyle w:val="BodyA"/>
        <w:spacing w:line="288" w:lineRule="auto"/>
        <w:rPr>
          <w:rFonts w:ascii="Arial" w:eastAsia="Arial" w:hAnsi="Arial" w:cs="Arial"/>
          <w:sz w:val="24"/>
          <w:szCs w:val="24"/>
        </w:rPr>
      </w:pPr>
      <w:r w:rsidRPr="00F901F7">
        <w:rPr>
          <w:rFonts w:ascii="Arial" w:hAnsi="Arial"/>
          <w:sz w:val="24"/>
          <w:szCs w:val="24"/>
          <w:lang w:val="en-GB"/>
        </w:rPr>
        <w:t>Name:</w:t>
      </w:r>
      <w:r>
        <w:rPr>
          <w:rFonts w:ascii="Arial" w:hAnsi="Arial"/>
          <w:sz w:val="24"/>
          <w:szCs w:val="24"/>
        </w:rPr>
        <w:t xml:space="preserve"> </w:t>
      </w:r>
      <w:proofErr w:type="spellStart"/>
      <w:r>
        <w:rPr>
          <w:rFonts w:ascii="Arial" w:hAnsi="Arial"/>
          <w:sz w:val="24"/>
          <w:szCs w:val="24"/>
        </w:rPr>
        <w:t>Mrs</w:t>
      </w:r>
      <w:proofErr w:type="spellEnd"/>
      <w:r>
        <w:rPr>
          <w:rFonts w:ascii="Arial" w:hAnsi="Arial"/>
          <w:sz w:val="24"/>
          <w:szCs w:val="24"/>
        </w:rPr>
        <w:t xml:space="preserve"> Julieanne Cresswell </w:t>
      </w:r>
    </w:p>
    <w:p w14:paraId="08B5E155" w14:textId="77777777" w:rsidR="00ED5A0A" w:rsidRDefault="00000000">
      <w:pPr>
        <w:pStyle w:val="BodyA"/>
        <w:spacing w:line="288" w:lineRule="auto"/>
        <w:rPr>
          <w:rFonts w:ascii="Arial" w:eastAsia="Arial" w:hAnsi="Arial" w:cs="Arial"/>
          <w:sz w:val="24"/>
          <w:szCs w:val="24"/>
        </w:rPr>
      </w:pPr>
      <w:r>
        <w:rPr>
          <w:rFonts w:ascii="Arial" w:hAnsi="Arial"/>
          <w:sz w:val="24"/>
          <w:szCs w:val="24"/>
        </w:rPr>
        <w:t>Role: Overall responsibility for safeguarding and implementation of this policy.</w:t>
      </w:r>
    </w:p>
    <w:p w14:paraId="44922D48" w14:textId="77777777" w:rsidR="00ED5A0A" w:rsidRDefault="00000000">
      <w:pPr>
        <w:pStyle w:val="Default"/>
        <w:tabs>
          <w:tab w:val="left" w:pos="1134"/>
          <w:tab w:val="left" w:pos="2268"/>
          <w:tab w:val="left" w:pos="3402"/>
          <w:tab w:val="left" w:pos="4536"/>
          <w:tab w:val="left" w:pos="5670"/>
          <w:tab w:val="left" w:pos="6804"/>
          <w:tab w:val="left" w:pos="7938"/>
          <w:tab w:val="left" w:pos="9072"/>
        </w:tabs>
        <w:rPr>
          <w:rFonts w:ascii="Arial" w:eastAsia="Arial" w:hAnsi="Arial" w:cs="Arial"/>
          <w:sz w:val="28"/>
          <w:szCs w:val="28"/>
          <w:u w:val="single"/>
        </w:rPr>
      </w:pPr>
      <w:r>
        <w:rPr>
          <w:rFonts w:ascii="Arial" w:hAnsi="Arial"/>
          <w:sz w:val="28"/>
          <w:szCs w:val="28"/>
          <w:u w:val="single"/>
          <w:lang w:val="en-US"/>
        </w:rPr>
        <w:t>2.2 Contact Information</w:t>
      </w:r>
    </w:p>
    <w:p w14:paraId="36DFEDDC" w14:textId="77777777" w:rsidR="00ED5A0A" w:rsidRDefault="00000000">
      <w:pPr>
        <w:pStyle w:val="BodyA"/>
        <w:tabs>
          <w:tab w:val="left" w:pos="1134"/>
          <w:tab w:val="left" w:pos="2268"/>
          <w:tab w:val="left" w:pos="3402"/>
          <w:tab w:val="left" w:pos="4536"/>
          <w:tab w:val="left" w:pos="5670"/>
          <w:tab w:val="left" w:pos="6804"/>
          <w:tab w:val="left" w:pos="7938"/>
          <w:tab w:val="left" w:pos="9072"/>
        </w:tabs>
        <w:spacing w:line="288" w:lineRule="auto"/>
        <w:rPr>
          <w:rFonts w:ascii="Arial" w:eastAsia="Arial" w:hAnsi="Arial" w:cs="Arial"/>
          <w:sz w:val="24"/>
          <w:szCs w:val="24"/>
        </w:rPr>
      </w:pPr>
      <w:r>
        <w:rPr>
          <w:rFonts w:ascii="Arial" w:hAnsi="Arial"/>
          <w:sz w:val="24"/>
          <w:szCs w:val="24"/>
        </w:rPr>
        <w:t xml:space="preserve">DSL Contact: </w:t>
      </w:r>
      <w:proofErr w:type="spellStart"/>
      <w:r>
        <w:rPr>
          <w:rFonts w:ascii="Arial" w:hAnsi="Arial"/>
          <w:sz w:val="24"/>
          <w:szCs w:val="24"/>
        </w:rPr>
        <w:t>Mrs</w:t>
      </w:r>
      <w:proofErr w:type="spellEnd"/>
      <w:r>
        <w:rPr>
          <w:rFonts w:ascii="Arial" w:hAnsi="Arial"/>
          <w:sz w:val="24"/>
          <w:szCs w:val="24"/>
        </w:rPr>
        <w:t xml:space="preserve"> Julieanne Cresswell</w:t>
      </w:r>
    </w:p>
    <w:p w14:paraId="47B4EE6F" w14:textId="77777777" w:rsidR="00ED5A0A" w:rsidRDefault="00000000">
      <w:pPr>
        <w:pStyle w:val="BodyA"/>
        <w:spacing w:line="288" w:lineRule="auto"/>
        <w:rPr>
          <w:rFonts w:ascii="Arial" w:eastAsia="Arial" w:hAnsi="Arial" w:cs="Arial"/>
          <w:sz w:val="24"/>
          <w:szCs w:val="24"/>
        </w:rPr>
      </w:pPr>
      <w:r>
        <w:rPr>
          <w:rFonts w:ascii="Arial" w:hAnsi="Arial"/>
          <w:sz w:val="24"/>
          <w:szCs w:val="24"/>
        </w:rPr>
        <w:t>Email: julieanne@theinclusivekitchen.co.uk</w:t>
      </w:r>
    </w:p>
    <w:p w14:paraId="032BE62E" w14:textId="77777777" w:rsidR="00ED5A0A" w:rsidRDefault="00000000">
      <w:pPr>
        <w:pStyle w:val="BodyA"/>
        <w:spacing w:line="288" w:lineRule="auto"/>
        <w:rPr>
          <w:rFonts w:ascii="Arial" w:eastAsia="Arial" w:hAnsi="Arial" w:cs="Arial"/>
          <w:sz w:val="24"/>
          <w:szCs w:val="24"/>
        </w:rPr>
      </w:pPr>
      <w:r w:rsidRPr="00F901F7">
        <w:rPr>
          <w:rFonts w:ascii="Arial" w:hAnsi="Arial"/>
          <w:sz w:val="24"/>
          <w:szCs w:val="24"/>
          <w:lang w:val="en-GB"/>
        </w:rPr>
        <w:t xml:space="preserve">Phone: </w:t>
      </w:r>
      <w:r>
        <w:rPr>
          <w:rFonts w:ascii="Arial" w:hAnsi="Arial"/>
          <w:sz w:val="24"/>
          <w:szCs w:val="24"/>
        </w:rPr>
        <w:t>07747097172</w:t>
      </w:r>
    </w:p>
    <w:p w14:paraId="462A1B9F" w14:textId="77777777" w:rsidR="00ED5A0A" w:rsidRDefault="00ED5A0A">
      <w:pPr>
        <w:pStyle w:val="BodyA"/>
        <w:spacing w:line="288" w:lineRule="auto"/>
        <w:rPr>
          <w:rFonts w:ascii="Arial" w:eastAsia="Arial" w:hAnsi="Arial" w:cs="Arial"/>
          <w:sz w:val="24"/>
          <w:szCs w:val="24"/>
        </w:rPr>
      </w:pPr>
    </w:p>
    <w:p w14:paraId="58728358" w14:textId="77777777" w:rsidR="00ED5A0A" w:rsidRDefault="00ED5A0A">
      <w:pPr>
        <w:pStyle w:val="BodyA"/>
        <w:rPr>
          <w:rFonts w:ascii="Arial" w:eastAsia="Arial" w:hAnsi="Arial" w:cs="Arial"/>
          <w:sz w:val="24"/>
          <w:szCs w:val="24"/>
        </w:rPr>
      </w:pPr>
    </w:p>
    <w:p w14:paraId="3C25BCFB" w14:textId="77777777" w:rsidR="00ED5A0A" w:rsidRDefault="00000000">
      <w:pPr>
        <w:pStyle w:val="BodyA"/>
        <w:spacing w:line="288" w:lineRule="auto"/>
        <w:rPr>
          <w:rFonts w:ascii="Arial" w:eastAsia="Arial" w:hAnsi="Arial" w:cs="Arial"/>
          <w:sz w:val="28"/>
          <w:szCs w:val="28"/>
          <w:u w:val="single"/>
        </w:rPr>
      </w:pPr>
      <w:r>
        <w:rPr>
          <w:rFonts w:ascii="Arial" w:hAnsi="Arial"/>
          <w:sz w:val="28"/>
          <w:szCs w:val="28"/>
          <w:u w:val="single"/>
        </w:rPr>
        <w:t>2.3 Deputy DSL Name and contact information.</w:t>
      </w:r>
    </w:p>
    <w:p w14:paraId="0ECFC63F" w14:textId="77777777" w:rsidR="00ED5A0A" w:rsidRDefault="00000000">
      <w:pPr>
        <w:pStyle w:val="BodyA"/>
        <w:spacing w:line="288" w:lineRule="auto"/>
        <w:rPr>
          <w:rFonts w:ascii="Arial" w:eastAsia="Arial" w:hAnsi="Arial" w:cs="Arial"/>
          <w:sz w:val="24"/>
          <w:szCs w:val="24"/>
        </w:rPr>
      </w:pPr>
      <w:r>
        <w:rPr>
          <w:rFonts w:ascii="Arial" w:hAnsi="Arial"/>
          <w:sz w:val="24"/>
          <w:szCs w:val="24"/>
        </w:rPr>
        <w:t>Deputy DSL:</w:t>
      </w:r>
    </w:p>
    <w:p w14:paraId="53F5294A" w14:textId="77777777" w:rsidR="00ED5A0A" w:rsidRDefault="00000000">
      <w:pPr>
        <w:pStyle w:val="BodyA"/>
        <w:rPr>
          <w:rFonts w:ascii="Arial" w:eastAsia="Arial" w:hAnsi="Arial" w:cs="Arial"/>
          <w:sz w:val="24"/>
          <w:szCs w:val="24"/>
        </w:rPr>
      </w:pPr>
      <w:r>
        <w:rPr>
          <w:rFonts w:ascii="Arial" w:hAnsi="Arial"/>
          <w:sz w:val="24"/>
          <w:szCs w:val="24"/>
        </w:rPr>
        <w:t>Email:</w:t>
      </w:r>
    </w:p>
    <w:p w14:paraId="7F3DE3E1" w14:textId="77777777" w:rsidR="00ED5A0A" w:rsidRDefault="00000000">
      <w:pPr>
        <w:pStyle w:val="BodyA"/>
        <w:rPr>
          <w:rFonts w:ascii="Arial" w:eastAsia="Arial" w:hAnsi="Arial" w:cs="Arial"/>
          <w:sz w:val="24"/>
          <w:szCs w:val="24"/>
        </w:rPr>
      </w:pPr>
      <w:r>
        <w:rPr>
          <w:rFonts w:ascii="Arial" w:hAnsi="Arial"/>
          <w:sz w:val="24"/>
          <w:szCs w:val="24"/>
        </w:rPr>
        <w:t>Phone:</w:t>
      </w:r>
    </w:p>
    <w:p w14:paraId="045C3371" w14:textId="77777777" w:rsidR="00ED5A0A" w:rsidRDefault="00ED5A0A">
      <w:pPr>
        <w:pStyle w:val="BodyA"/>
        <w:rPr>
          <w:rFonts w:ascii="Arial" w:eastAsia="Arial" w:hAnsi="Arial" w:cs="Arial"/>
          <w:sz w:val="24"/>
          <w:szCs w:val="24"/>
        </w:rPr>
      </w:pPr>
    </w:p>
    <w:p w14:paraId="602E1D89" w14:textId="77777777" w:rsidR="00ED5A0A" w:rsidRDefault="00000000">
      <w:pPr>
        <w:pStyle w:val="BodyA"/>
        <w:spacing w:line="288" w:lineRule="auto"/>
        <w:rPr>
          <w:rFonts w:ascii="Arial" w:eastAsia="Arial" w:hAnsi="Arial" w:cs="Arial"/>
          <w:sz w:val="24"/>
          <w:szCs w:val="24"/>
        </w:rPr>
      </w:pPr>
      <w:r>
        <w:rPr>
          <w:rFonts w:ascii="Arial" w:hAnsi="Arial"/>
          <w:sz w:val="24"/>
          <w:szCs w:val="24"/>
        </w:rPr>
        <w:t xml:space="preserve">All staff, volunteers, and employees must </w:t>
      </w:r>
      <w:proofErr w:type="spellStart"/>
      <w:r>
        <w:rPr>
          <w:rFonts w:ascii="Arial" w:hAnsi="Arial"/>
          <w:sz w:val="24"/>
          <w:szCs w:val="24"/>
        </w:rPr>
        <w:t>familiarise</w:t>
      </w:r>
      <w:proofErr w:type="spellEnd"/>
      <w:r>
        <w:rPr>
          <w:rFonts w:ascii="Arial" w:hAnsi="Arial"/>
          <w:sz w:val="24"/>
          <w:szCs w:val="24"/>
        </w:rPr>
        <w:t xml:space="preserve"> themselves with the above contact details and use them whenever a safeguarding concern arises.</w:t>
      </w:r>
    </w:p>
    <w:p w14:paraId="64300668" w14:textId="77777777" w:rsidR="00ED5A0A" w:rsidRDefault="00ED5A0A">
      <w:pPr>
        <w:pStyle w:val="BodyA"/>
        <w:spacing w:line="288" w:lineRule="auto"/>
        <w:rPr>
          <w:rFonts w:ascii="Arial" w:eastAsia="Arial" w:hAnsi="Arial" w:cs="Arial"/>
        </w:rPr>
      </w:pPr>
    </w:p>
    <w:p w14:paraId="2172A45E" w14:textId="265C326E" w:rsidR="00ED5A0A" w:rsidRDefault="00000000">
      <w:pPr>
        <w:pStyle w:val="Default"/>
        <w:rPr>
          <w:rFonts w:ascii="Arial" w:eastAsia="Arial" w:hAnsi="Arial" w:cs="Arial"/>
          <w:sz w:val="28"/>
          <w:szCs w:val="28"/>
        </w:rPr>
      </w:pPr>
      <w:r>
        <w:rPr>
          <w:rFonts w:ascii="Arial" w:hAnsi="Arial"/>
          <w:sz w:val="36"/>
          <w:szCs w:val="36"/>
          <w:lang w:val="en-US"/>
        </w:rPr>
        <w:t xml:space="preserve">3. </w:t>
      </w:r>
      <w:r w:rsidR="00F901F7">
        <w:rPr>
          <w:rFonts w:ascii="Arial" w:hAnsi="Arial"/>
          <w:sz w:val="36"/>
          <w:szCs w:val="36"/>
          <w:lang w:val="en-US"/>
        </w:rPr>
        <w:t>Recognise</w:t>
      </w:r>
      <w:r>
        <w:rPr>
          <w:rFonts w:ascii="Arial" w:hAnsi="Arial"/>
          <w:sz w:val="36"/>
          <w:szCs w:val="36"/>
          <w:lang w:val="en-US"/>
        </w:rPr>
        <w:t xml:space="preserve"> Types of Abuse</w:t>
      </w:r>
    </w:p>
    <w:p w14:paraId="461862CB" w14:textId="77777777" w:rsidR="00ED5A0A" w:rsidRDefault="00000000">
      <w:pPr>
        <w:pStyle w:val="BodyA"/>
        <w:spacing w:line="288" w:lineRule="auto"/>
        <w:rPr>
          <w:rFonts w:ascii="Arial" w:eastAsia="Arial" w:hAnsi="Arial" w:cs="Arial"/>
          <w:sz w:val="24"/>
          <w:szCs w:val="24"/>
        </w:rPr>
      </w:pPr>
      <w:r>
        <w:rPr>
          <w:rFonts w:ascii="Arial" w:hAnsi="Arial"/>
          <w:sz w:val="24"/>
          <w:szCs w:val="24"/>
        </w:rPr>
        <w:t xml:space="preserve">The Inclusive Kitchen </w:t>
      </w:r>
      <w:proofErr w:type="spellStart"/>
      <w:r>
        <w:rPr>
          <w:rFonts w:ascii="Arial" w:hAnsi="Arial"/>
          <w:sz w:val="24"/>
          <w:szCs w:val="24"/>
        </w:rPr>
        <w:t>recognises</w:t>
      </w:r>
      <w:proofErr w:type="spellEnd"/>
      <w:r>
        <w:rPr>
          <w:rFonts w:ascii="Arial" w:hAnsi="Arial"/>
          <w:sz w:val="24"/>
          <w:szCs w:val="24"/>
        </w:rPr>
        <w:t xml:space="preserve"> that safeguarding includes the protection of all participants from different forms of abuse.</w:t>
      </w:r>
    </w:p>
    <w:p w14:paraId="3092EBE0" w14:textId="77777777" w:rsidR="00ED5A0A" w:rsidRDefault="00ED5A0A">
      <w:pPr>
        <w:pStyle w:val="BodyA"/>
        <w:rPr>
          <w:rFonts w:ascii="Arial" w:eastAsia="Arial" w:hAnsi="Arial" w:cs="Arial"/>
          <w:sz w:val="24"/>
          <w:szCs w:val="24"/>
        </w:rPr>
      </w:pPr>
    </w:p>
    <w:p w14:paraId="0F6FB9F5" w14:textId="77777777" w:rsidR="00ED5A0A" w:rsidRDefault="00000000">
      <w:pPr>
        <w:pStyle w:val="Default"/>
        <w:suppressAutoHyphens/>
        <w:spacing w:before="0" w:after="299" w:line="240" w:lineRule="auto"/>
        <w:rPr>
          <w:rFonts w:ascii="Arial" w:eastAsia="Arial" w:hAnsi="Arial" w:cs="Arial"/>
          <w:b/>
          <w:bCs/>
          <w:sz w:val="28"/>
          <w:szCs w:val="28"/>
        </w:rPr>
      </w:pPr>
      <w:r>
        <w:rPr>
          <w:rFonts w:ascii="Arial" w:hAnsi="Arial"/>
          <w:b/>
          <w:bCs/>
          <w:sz w:val="28"/>
          <w:szCs w:val="28"/>
          <w:lang w:val="en-US"/>
        </w:rPr>
        <w:t xml:space="preserve">Types of Abuse </w:t>
      </w:r>
      <w:r>
        <w:rPr>
          <w:rFonts w:ascii="Arial" w:hAnsi="Arial"/>
          <w:b/>
          <w:bCs/>
          <w:sz w:val="28"/>
          <w:szCs w:val="28"/>
        </w:rPr>
        <w:t xml:space="preserve">– </w:t>
      </w:r>
      <w:r>
        <w:rPr>
          <w:rFonts w:ascii="Arial" w:hAnsi="Arial"/>
          <w:b/>
          <w:bCs/>
          <w:sz w:val="28"/>
          <w:szCs w:val="28"/>
          <w:lang w:val="en-US"/>
        </w:rPr>
        <w:t>Definitions, Identification, Prevention &amp; Reporting</w:t>
      </w:r>
    </w:p>
    <w:p w14:paraId="4C3DADB7" w14:textId="77777777" w:rsidR="00ED5A0A" w:rsidRDefault="00000000">
      <w:pPr>
        <w:pStyle w:val="Default"/>
        <w:suppressAutoHyphens/>
        <w:spacing w:before="0" w:after="240" w:line="240" w:lineRule="auto"/>
        <w:rPr>
          <w:rFonts w:ascii="Arial" w:eastAsia="Arial" w:hAnsi="Arial" w:cs="Arial"/>
        </w:rPr>
      </w:pPr>
      <w:r>
        <w:rPr>
          <w:rFonts w:ascii="Arial" w:hAnsi="Arial"/>
          <w:lang w:val="en-US"/>
        </w:rPr>
        <w:t>All staff, volunteers, and associates of The Inclusive Kitchen must be familiar with the following categories of abuse. Each section includes a definition, signs to look for, and procedures.</w:t>
      </w:r>
    </w:p>
    <w:p w14:paraId="753E2AC8" w14:textId="77777777" w:rsidR="00ED5A0A" w:rsidRDefault="00000000">
      <w:pPr>
        <w:pStyle w:val="Default"/>
        <w:suppressAutoHyphens/>
        <w:spacing w:before="0" w:after="281" w:line="240" w:lineRule="auto"/>
        <w:rPr>
          <w:rFonts w:ascii="Arial" w:eastAsia="Arial" w:hAnsi="Arial" w:cs="Arial"/>
          <w:b/>
          <w:bCs/>
          <w:sz w:val="28"/>
          <w:szCs w:val="28"/>
        </w:rPr>
      </w:pPr>
      <w:r>
        <w:rPr>
          <w:rFonts w:ascii="Arial" w:hAnsi="Arial"/>
          <w:b/>
          <w:bCs/>
          <w:sz w:val="28"/>
          <w:szCs w:val="28"/>
          <w:lang w:val="fr-FR"/>
        </w:rPr>
        <w:t>Exploitation</w:t>
      </w:r>
    </w:p>
    <w:p w14:paraId="6CFC2AAC" w14:textId="77777777" w:rsidR="00ED5A0A" w:rsidRDefault="00000000">
      <w:pPr>
        <w:pStyle w:val="Default"/>
        <w:numPr>
          <w:ilvl w:val="0"/>
          <w:numId w:val="4"/>
        </w:numPr>
        <w:suppressAutoHyphens/>
        <w:spacing w:before="0" w:line="240" w:lineRule="auto"/>
        <w:rPr>
          <w:rFonts w:ascii="Arial" w:hAnsi="Arial"/>
          <w:lang w:val="en-US"/>
        </w:rPr>
      </w:pPr>
      <w:r>
        <w:rPr>
          <w:rFonts w:ascii="Arial" w:hAnsi="Arial"/>
          <w:b/>
          <w:bCs/>
          <w:lang w:val="en-US"/>
        </w:rPr>
        <w:t>Definition</w:t>
      </w:r>
      <w:r>
        <w:rPr>
          <w:rFonts w:ascii="Arial" w:hAnsi="Arial"/>
        </w:rPr>
        <w:t xml:space="preserve">: </w:t>
      </w:r>
    </w:p>
    <w:p w14:paraId="20FDF79B" w14:textId="4B93BA98" w:rsidR="00ED5A0A" w:rsidRDefault="00000000">
      <w:pPr>
        <w:pStyle w:val="Default"/>
        <w:suppressAutoHyphens/>
        <w:spacing w:before="0" w:line="240" w:lineRule="auto"/>
        <w:ind w:left="720"/>
        <w:rPr>
          <w:rFonts w:ascii="Arial" w:eastAsia="Arial" w:hAnsi="Arial" w:cs="Arial"/>
        </w:rPr>
      </w:pPr>
      <w:r>
        <w:rPr>
          <w:rFonts w:ascii="Arial" w:hAnsi="Arial"/>
          <w:lang w:val="en-US"/>
        </w:rPr>
        <w:lastRenderedPageBreak/>
        <w:t xml:space="preserve">Exploitation involves manipulating or coercing a child or young person for personal gain, this may be sexual, criminal, financial, or emotional. It often occurs through grooming, where trust is built before harm is inflicted. Staff should be alert to sudden changes in </w:t>
      </w:r>
      <w:r w:rsidR="00F901F7">
        <w:rPr>
          <w:rFonts w:ascii="Arial" w:hAnsi="Arial"/>
          <w:lang w:val="en-US"/>
        </w:rPr>
        <w:t>behavior</w:t>
      </w:r>
      <w:r>
        <w:rPr>
          <w:rFonts w:ascii="Arial" w:hAnsi="Arial"/>
          <w:lang w:val="en-US"/>
        </w:rPr>
        <w:t>, unexplained possessions, or withdrawal from usual activities. All concerns must be reported to the DSL and documented securely.</w:t>
      </w:r>
    </w:p>
    <w:p w14:paraId="4A10B72C" w14:textId="77777777" w:rsidR="00ED5A0A" w:rsidRDefault="00000000">
      <w:pPr>
        <w:pStyle w:val="Default"/>
        <w:numPr>
          <w:ilvl w:val="0"/>
          <w:numId w:val="4"/>
        </w:numPr>
        <w:suppressAutoHyphens/>
        <w:spacing w:before="0" w:line="240" w:lineRule="auto"/>
        <w:rPr>
          <w:rFonts w:ascii="Arial" w:hAnsi="Arial"/>
          <w:lang w:val="en-US"/>
        </w:rPr>
      </w:pPr>
      <w:r>
        <w:rPr>
          <w:rFonts w:ascii="Arial" w:hAnsi="Arial"/>
          <w:b/>
          <w:bCs/>
          <w:lang w:val="en-US"/>
        </w:rPr>
        <w:t>How to Identify</w:t>
      </w:r>
      <w:r>
        <w:rPr>
          <w:rFonts w:ascii="Arial" w:hAnsi="Arial"/>
        </w:rPr>
        <w:t>:</w:t>
      </w:r>
    </w:p>
    <w:p w14:paraId="7E4FDFDB" w14:textId="6F214D84" w:rsidR="00ED5A0A" w:rsidRDefault="00000000">
      <w:pPr>
        <w:pStyle w:val="Default"/>
        <w:numPr>
          <w:ilvl w:val="1"/>
          <w:numId w:val="4"/>
        </w:numPr>
        <w:suppressAutoHyphens/>
        <w:spacing w:before="0" w:line="240" w:lineRule="auto"/>
        <w:rPr>
          <w:rFonts w:ascii="Arial" w:hAnsi="Arial"/>
          <w:lang w:val="en-US"/>
        </w:rPr>
      </w:pPr>
      <w:r>
        <w:rPr>
          <w:rFonts w:ascii="Arial" w:hAnsi="Arial"/>
          <w:lang w:val="en-US"/>
        </w:rPr>
        <w:t xml:space="preserve">Sudden changes in </w:t>
      </w:r>
      <w:r w:rsidR="00F901F7">
        <w:rPr>
          <w:rFonts w:ascii="Arial" w:hAnsi="Arial"/>
          <w:lang w:val="en-US"/>
        </w:rPr>
        <w:t>behavior</w:t>
      </w:r>
      <w:r>
        <w:rPr>
          <w:rFonts w:ascii="Arial" w:hAnsi="Arial"/>
          <w:lang w:val="en-US"/>
        </w:rPr>
        <w:t xml:space="preserve"> or appearance</w:t>
      </w:r>
    </w:p>
    <w:p w14:paraId="594BE2B2" w14:textId="77777777" w:rsidR="00ED5A0A" w:rsidRDefault="00000000">
      <w:pPr>
        <w:pStyle w:val="Default"/>
        <w:numPr>
          <w:ilvl w:val="1"/>
          <w:numId w:val="4"/>
        </w:numPr>
        <w:suppressAutoHyphens/>
        <w:spacing w:before="0" w:line="240" w:lineRule="auto"/>
        <w:rPr>
          <w:rFonts w:ascii="Arial" w:hAnsi="Arial"/>
          <w:lang w:val="en-US"/>
        </w:rPr>
      </w:pPr>
      <w:r>
        <w:rPr>
          <w:rFonts w:ascii="Arial" w:hAnsi="Arial"/>
          <w:lang w:val="en-US"/>
        </w:rPr>
        <w:t>Possession of unexplained items or money</w:t>
      </w:r>
    </w:p>
    <w:p w14:paraId="4F44B688" w14:textId="77777777" w:rsidR="00ED5A0A" w:rsidRDefault="00000000">
      <w:pPr>
        <w:pStyle w:val="Default"/>
        <w:numPr>
          <w:ilvl w:val="1"/>
          <w:numId w:val="4"/>
        </w:numPr>
        <w:suppressAutoHyphens/>
        <w:spacing w:before="0" w:line="240" w:lineRule="auto"/>
        <w:rPr>
          <w:rFonts w:ascii="Arial" w:hAnsi="Arial"/>
          <w:lang w:val="en-US"/>
        </w:rPr>
      </w:pPr>
      <w:r>
        <w:rPr>
          <w:rFonts w:ascii="Arial" w:hAnsi="Arial"/>
          <w:lang w:val="en-US"/>
        </w:rPr>
        <w:t>Withdrawal from usual activities or peers</w:t>
      </w:r>
    </w:p>
    <w:p w14:paraId="1A1B6084" w14:textId="77777777" w:rsidR="00ED5A0A" w:rsidRDefault="00000000">
      <w:pPr>
        <w:pStyle w:val="Default"/>
        <w:numPr>
          <w:ilvl w:val="0"/>
          <w:numId w:val="4"/>
        </w:numPr>
        <w:suppressAutoHyphens/>
        <w:spacing w:before="0" w:line="240" w:lineRule="auto"/>
        <w:rPr>
          <w:rFonts w:ascii="Arial" w:hAnsi="Arial"/>
          <w:b/>
          <w:bCs/>
          <w:lang w:val="en-US"/>
        </w:rPr>
      </w:pPr>
      <w:r>
        <w:rPr>
          <w:rFonts w:ascii="Arial" w:hAnsi="Arial"/>
          <w:b/>
          <w:bCs/>
          <w:lang w:val="en-US"/>
        </w:rPr>
        <w:t>Prevention &amp; Reporting</w:t>
      </w:r>
      <w:r>
        <w:rPr>
          <w:rFonts w:ascii="Arial" w:hAnsi="Arial"/>
        </w:rPr>
        <w:t>:</w:t>
      </w:r>
    </w:p>
    <w:p w14:paraId="27526B04" w14:textId="77777777" w:rsidR="00ED5A0A" w:rsidRDefault="00000000">
      <w:pPr>
        <w:pStyle w:val="Default"/>
        <w:numPr>
          <w:ilvl w:val="1"/>
          <w:numId w:val="4"/>
        </w:numPr>
        <w:suppressAutoHyphens/>
        <w:spacing w:before="0" w:line="240" w:lineRule="auto"/>
        <w:rPr>
          <w:rFonts w:ascii="Arial" w:hAnsi="Arial"/>
          <w:lang w:val="en-US"/>
        </w:rPr>
      </w:pPr>
      <w:r>
        <w:rPr>
          <w:rFonts w:ascii="Arial" w:hAnsi="Arial"/>
          <w:lang w:val="en-US"/>
        </w:rPr>
        <w:t>Build trusting relationships and encourage open dialogue</w:t>
      </w:r>
    </w:p>
    <w:p w14:paraId="1FE041BC" w14:textId="77777777" w:rsidR="00ED5A0A" w:rsidRDefault="00000000">
      <w:pPr>
        <w:pStyle w:val="Default"/>
        <w:numPr>
          <w:ilvl w:val="1"/>
          <w:numId w:val="4"/>
        </w:numPr>
        <w:suppressAutoHyphens/>
        <w:spacing w:before="0" w:line="240" w:lineRule="auto"/>
        <w:rPr>
          <w:rFonts w:ascii="Arial" w:hAnsi="Arial"/>
          <w:lang w:val="en-US"/>
        </w:rPr>
      </w:pPr>
      <w:r>
        <w:rPr>
          <w:rFonts w:ascii="Arial" w:hAnsi="Arial"/>
          <w:lang w:val="en-US"/>
        </w:rPr>
        <w:t>Report concerns immediately to the DSL</w:t>
      </w:r>
    </w:p>
    <w:p w14:paraId="7946957F" w14:textId="77777777" w:rsidR="00ED5A0A" w:rsidRDefault="00000000">
      <w:pPr>
        <w:pStyle w:val="Default"/>
        <w:numPr>
          <w:ilvl w:val="1"/>
          <w:numId w:val="4"/>
        </w:numPr>
        <w:suppressAutoHyphens/>
        <w:spacing w:before="0" w:line="240" w:lineRule="auto"/>
        <w:rPr>
          <w:rFonts w:ascii="Arial" w:hAnsi="Arial"/>
          <w:lang w:val="en-US"/>
        </w:rPr>
      </w:pPr>
      <w:r>
        <w:rPr>
          <w:rFonts w:ascii="Arial" w:hAnsi="Arial"/>
          <w:lang w:val="en-US"/>
        </w:rPr>
        <w:t>Document observations and escalate to the county council’s MASH (Multi-Agency Safeguarding Hub) if needed</w:t>
      </w:r>
    </w:p>
    <w:p w14:paraId="23E21EED" w14:textId="77777777" w:rsidR="00ED5A0A" w:rsidRDefault="00ED5A0A">
      <w:pPr>
        <w:pStyle w:val="Default"/>
        <w:suppressAutoHyphens/>
        <w:spacing w:before="0" w:line="240" w:lineRule="auto"/>
        <w:rPr>
          <w:rFonts w:ascii="Arial" w:eastAsia="Arial" w:hAnsi="Arial" w:cs="Arial"/>
        </w:rPr>
      </w:pPr>
    </w:p>
    <w:p w14:paraId="34C93241" w14:textId="77777777" w:rsidR="00ED5A0A" w:rsidRDefault="00000000">
      <w:pPr>
        <w:pStyle w:val="Default"/>
        <w:suppressAutoHyphens/>
        <w:spacing w:before="0" w:after="281" w:line="240" w:lineRule="auto"/>
        <w:rPr>
          <w:rFonts w:ascii="Arial" w:eastAsia="Arial" w:hAnsi="Arial" w:cs="Arial"/>
          <w:b/>
          <w:bCs/>
          <w:sz w:val="28"/>
          <w:szCs w:val="28"/>
        </w:rPr>
      </w:pPr>
      <w:r>
        <w:rPr>
          <w:rFonts w:ascii="Arial" w:hAnsi="Arial"/>
          <w:b/>
          <w:bCs/>
          <w:sz w:val="28"/>
          <w:szCs w:val="28"/>
          <w:lang w:val="en-US"/>
        </w:rPr>
        <w:t>Child Criminal Exploitation (CCE) &amp; Child Sexual Exploitation (CSE)</w:t>
      </w:r>
    </w:p>
    <w:p w14:paraId="2599BE62" w14:textId="77777777" w:rsidR="00ED5A0A" w:rsidRDefault="00000000">
      <w:pPr>
        <w:pStyle w:val="Default"/>
        <w:numPr>
          <w:ilvl w:val="0"/>
          <w:numId w:val="4"/>
        </w:numPr>
        <w:suppressAutoHyphens/>
        <w:spacing w:before="0" w:line="240" w:lineRule="auto"/>
        <w:rPr>
          <w:rFonts w:ascii="Arial" w:hAnsi="Arial"/>
          <w:b/>
          <w:bCs/>
          <w:lang w:val="en-US"/>
        </w:rPr>
      </w:pPr>
      <w:r>
        <w:rPr>
          <w:rFonts w:ascii="Arial" w:hAnsi="Arial"/>
          <w:b/>
          <w:bCs/>
          <w:lang w:val="en-US"/>
        </w:rPr>
        <w:t>Definition</w:t>
      </w:r>
      <w:r>
        <w:rPr>
          <w:rFonts w:ascii="Arial" w:hAnsi="Arial"/>
        </w:rPr>
        <w:t>:</w:t>
      </w:r>
    </w:p>
    <w:p w14:paraId="1629761E" w14:textId="77777777" w:rsidR="00ED5A0A" w:rsidRDefault="00000000">
      <w:pPr>
        <w:pStyle w:val="Default"/>
        <w:numPr>
          <w:ilvl w:val="1"/>
          <w:numId w:val="4"/>
        </w:numPr>
        <w:suppressAutoHyphens/>
        <w:spacing w:before="0" w:line="240" w:lineRule="auto"/>
        <w:rPr>
          <w:rFonts w:ascii="Arial" w:hAnsi="Arial"/>
        </w:rPr>
      </w:pPr>
      <w:r>
        <w:rPr>
          <w:rFonts w:ascii="Arial" w:hAnsi="Arial"/>
          <w:b/>
          <w:bCs/>
        </w:rPr>
        <w:t>CCE</w:t>
      </w:r>
      <w:r>
        <w:rPr>
          <w:rFonts w:ascii="Arial" w:hAnsi="Arial"/>
          <w:lang w:val="en-US"/>
        </w:rPr>
        <w:t>: Involvement in criminal activity (e.g. drug running, theft) through coercion or grooming.</w:t>
      </w:r>
    </w:p>
    <w:p w14:paraId="4FA51F6F" w14:textId="77777777" w:rsidR="00ED5A0A" w:rsidRDefault="00000000">
      <w:pPr>
        <w:pStyle w:val="Default"/>
        <w:numPr>
          <w:ilvl w:val="1"/>
          <w:numId w:val="4"/>
        </w:numPr>
        <w:suppressAutoHyphens/>
        <w:spacing w:before="0" w:line="240" w:lineRule="auto"/>
        <w:rPr>
          <w:rFonts w:ascii="Arial" w:hAnsi="Arial"/>
        </w:rPr>
      </w:pPr>
      <w:r>
        <w:rPr>
          <w:rFonts w:ascii="Arial" w:hAnsi="Arial"/>
          <w:b/>
          <w:bCs/>
        </w:rPr>
        <w:t>CSE</w:t>
      </w:r>
      <w:r>
        <w:rPr>
          <w:rFonts w:ascii="Arial" w:hAnsi="Arial"/>
          <w:lang w:val="en-US"/>
        </w:rPr>
        <w:t>: Sexual activity in exchange for something of value, often under manipulation or threat.</w:t>
      </w:r>
    </w:p>
    <w:p w14:paraId="0CB3CA8E" w14:textId="77777777" w:rsidR="00ED5A0A" w:rsidRDefault="00000000">
      <w:pPr>
        <w:pStyle w:val="Default"/>
        <w:numPr>
          <w:ilvl w:val="0"/>
          <w:numId w:val="4"/>
        </w:numPr>
        <w:suppressAutoHyphens/>
        <w:spacing w:before="0" w:line="240" w:lineRule="auto"/>
        <w:rPr>
          <w:rFonts w:ascii="Arial" w:hAnsi="Arial"/>
          <w:b/>
          <w:bCs/>
          <w:lang w:val="en-US"/>
        </w:rPr>
      </w:pPr>
      <w:r>
        <w:rPr>
          <w:rFonts w:ascii="Arial" w:hAnsi="Arial"/>
          <w:b/>
          <w:bCs/>
          <w:lang w:val="en-US"/>
        </w:rPr>
        <w:t>How to Identify</w:t>
      </w:r>
      <w:r>
        <w:rPr>
          <w:rFonts w:ascii="Arial" w:hAnsi="Arial"/>
        </w:rPr>
        <w:t>:</w:t>
      </w:r>
    </w:p>
    <w:p w14:paraId="686E6C45" w14:textId="77777777" w:rsidR="00ED5A0A" w:rsidRDefault="00000000">
      <w:pPr>
        <w:pStyle w:val="Default"/>
        <w:numPr>
          <w:ilvl w:val="1"/>
          <w:numId w:val="4"/>
        </w:numPr>
        <w:suppressAutoHyphens/>
        <w:spacing w:before="0" w:line="240" w:lineRule="auto"/>
        <w:rPr>
          <w:rFonts w:ascii="Arial" w:hAnsi="Arial"/>
          <w:lang w:val="en-US"/>
        </w:rPr>
      </w:pPr>
      <w:r>
        <w:rPr>
          <w:rFonts w:ascii="Arial" w:hAnsi="Arial"/>
          <w:lang w:val="en-US"/>
        </w:rPr>
        <w:t xml:space="preserve">Frequent absences, unexplained injuries, or risky </w:t>
      </w:r>
      <w:proofErr w:type="spellStart"/>
      <w:r>
        <w:rPr>
          <w:rFonts w:ascii="Arial" w:hAnsi="Arial"/>
          <w:lang w:val="en-US"/>
        </w:rPr>
        <w:t>behaviour</w:t>
      </w:r>
      <w:proofErr w:type="spellEnd"/>
    </w:p>
    <w:p w14:paraId="6F3C863B" w14:textId="77777777" w:rsidR="00ED5A0A" w:rsidRDefault="00000000">
      <w:pPr>
        <w:pStyle w:val="Default"/>
        <w:numPr>
          <w:ilvl w:val="1"/>
          <w:numId w:val="4"/>
        </w:numPr>
        <w:suppressAutoHyphens/>
        <w:spacing w:before="0" w:line="240" w:lineRule="auto"/>
        <w:rPr>
          <w:rFonts w:ascii="Arial" w:hAnsi="Arial"/>
          <w:lang w:val="en-US"/>
        </w:rPr>
      </w:pPr>
      <w:r>
        <w:rPr>
          <w:rFonts w:ascii="Arial" w:hAnsi="Arial"/>
          <w:lang w:val="en-US"/>
        </w:rPr>
        <w:t>Association with older individuals or gangs</w:t>
      </w:r>
    </w:p>
    <w:p w14:paraId="7FF6663D" w14:textId="77777777" w:rsidR="00ED5A0A" w:rsidRDefault="00000000">
      <w:pPr>
        <w:pStyle w:val="Default"/>
        <w:numPr>
          <w:ilvl w:val="1"/>
          <w:numId w:val="4"/>
        </w:numPr>
        <w:suppressAutoHyphens/>
        <w:spacing w:before="0" w:line="240" w:lineRule="auto"/>
        <w:rPr>
          <w:rFonts w:ascii="Arial" w:hAnsi="Arial"/>
          <w:lang w:val="en-US"/>
        </w:rPr>
      </w:pPr>
      <w:r>
        <w:rPr>
          <w:rFonts w:ascii="Arial" w:hAnsi="Arial"/>
          <w:lang w:val="en-US"/>
        </w:rPr>
        <w:t>Signs of trauma, secrecy, or fear</w:t>
      </w:r>
    </w:p>
    <w:p w14:paraId="2ABD2613" w14:textId="77777777" w:rsidR="00ED5A0A" w:rsidRDefault="00000000">
      <w:pPr>
        <w:pStyle w:val="Default"/>
        <w:numPr>
          <w:ilvl w:val="0"/>
          <w:numId w:val="4"/>
        </w:numPr>
        <w:suppressAutoHyphens/>
        <w:spacing w:before="0" w:line="240" w:lineRule="auto"/>
        <w:rPr>
          <w:rFonts w:ascii="Arial" w:hAnsi="Arial"/>
          <w:b/>
          <w:bCs/>
          <w:lang w:val="en-US"/>
        </w:rPr>
      </w:pPr>
      <w:r>
        <w:rPr>
          <w:rFonts w:ascii="Arial" w:hAnsi="Arial"/>
          <w:b/>
          <w:bCs/>
          <w:lang w:val="en-US"/>
        </w:rPr>
        <w:t>Prevention &amp; Reporting</w:t>
      </w:r>
      <w:r>
        <w:rPr>
          <w:rFonts w:ascii="Arial" w:hAnsi="Arial"/>
        </w:rPr>
        <w:t>:</w:t>
      </w:r>
    </w:p>
    <w:p w14:paraId="356A80BE" w14:textId="77777777" w:rsidR="00ED5A0A" w:rsidRDefault="00000000">
      <w:pPr>
        <w:pStyle w:val="Default"/>
        <w:numPr>
          <w:ilvl w:val="1"/>
          <w:numId w:val="4"/>
        </w:numPr>
        <w:suppressAutoHyphens/>
        <w:spacing w:before="0" w:line="240" w:lineRule="auto"/>
        <w:rPr>
          <w:rFonts w:ascii="Arial" w:hAnsi="Arial"/>
          <w:lang w:val="en-US"/>
        </w:rPr>
      </w:pPr>
      <w:r>
        <w:rPr>
          <w:rFonts w:ascii="Arial" w:hAnsi="Arial"/>
          <w:lang w:val="en-US"/>
        </w:rPr>
        <w:t>Maintain vigilance and record patterns of concern</w:t>
      </w:r>
    </w:p>
    <w:p w14:paraId="51D9CAB2" w14:textId="77777777" w:rsidR="00ED5A0A" w:rsidRDefault="00000000">
      <w:pPr>
        <w:pStyle w:val="Default"/>
        <w:numPr>
          <w:ilvl w:val="1"/>
          <w:numId w:val="4"/>
        </w:numPr>
        <w:suppressAutoHyphens/>
        <w:spacing w:before="0" w:line="240" w:lineRule="auto"/>
        <w:rPr>
          <w:rFonts w:ascii="Arial" w:hAnsi="Arial"/>
          <w:lang w:val="en-US"/>
        </w:rPr>
      </w:pPr>
      <w:r>
        <w:rPr>
          <w:rFonts w:ascii="Arial" w:hAnsi="Arial"/>
          <w:lang w:val="en-US"/>
        </w:rPr>
        <w:t>Refer to the local County Council</w:t>
      </w:r>
      <w:r>
        <w:rPr>
          <w:rFonts w:ascii="Arial" w:hAnsi="Arial"/>
          <w:rtl/>
        </w:rPr>
        <w:t>’</w:t>
      </w:r>
      <w:r>
        <w:rPr>
          <w:rFonts w:ascii="Arial" w:hAnsi="Arial"/>
          <w:lang w:val="en-US"/>
        </w:rPr>
        <w:t>s CCE/CSE pathways</w:t>
      </w:r>
    </w:p>
    <w:p w14:paraId="2B41E80E" w14:textId="77777777" w:rsidR="00ED5A0A" w:rsidRDefault="00000000">
      <w:pPr>
        <w:pStyle w:val="Default"/>
        <w:numPr>
          <w:ilvl w:val="1"/>
          <w:numId w:val="4"/>
        </w:numPr>
        <w:suppressAutoHyphens/>
        <w:spacing w:before="0" w:line="240" w:lineRule="auto"/>
        <w:rPr>
          <w:rFonts w:ascii="Arial" w:hAnsi="Arial"/>
          <w:lang w:val="en-US"/>
        </w:rPr>
      </w:pPr>
      <w:r>
        <w:rPr>
          <w:rFonts w:ascii="Arial" w:hAnsi="Arial"/>
          <w:lang w:val="en-US"/>
        </w:rPr>
        <w:t>Engage with external agencies as directed by the DSL</w:t>
      </w:r>
    </w:p>
    <w:p w14:paraId="1A702F50" w14:textId="77777777" w:rsidR="00ED5A0A" w:rsidRDefault="00ED5A0A">
      <w:pPr>
        <w:pStyle w:val="Default"/>
        <w:suppressAutoHyphens/>
        <w:spacing w:before="0" w:line="240" w:lineRule="auto"/>
        <w:rPr>
          <w:rFonts w:ascii="Arial" w:eastAsia="Arial" w:hAnsi="Arial" w:cs="Arial"/>
        </w:rPr>
      </w:pPr>
    </w:p>
    <w:p w14:paraId="5CD3DBD0" w14:textId="77777777" w:rsidR="00ED5A0A" w:rsidRDefault="00000000">
      <w:pPr>
        <w:pStyle w:val="Default"/>
        <w:suppressAutoHyphens/>
        <w:spacing w:before="0" w:after="281" w:line="240" w:lineRule="auto"/>
        <w:rPr>
          <w:rFonts w:ascii="Arial" w:eastAsia="Arial" w:hAnsi="Arial" w:cs="Arial"/>
          <w:b/>
          <w:bCs/>
          <w:sz w:val="28"/>
          <w:szCs w:val="28"/>
        </w:rPr>
      </w:pPr>
      <w:r>
        <w:rPr>
          <w:rFonts w:ascii="Arial" w:hAnsi="Arial"/>
          <w:b/>
          <w:bCs/>
          <w:sz w:val="28"/>
          <w:szCs w:val="28"/>
          <w:lang w:val="en-US"/>
        </w:rPr>
        <w:t>Child-on-Child Abuse</w:t>
      </w:r>
    </w:p>
    <w:p w14:paraId="46A4ACE7" w14:textId="77777777" w:rsidR="00ED5A0A" w:rsidRDefault="00000000">
      <w:pPr>
        <w:pStyle w:val="Default"/>
        <w:numPr>
          <w:ilvl w:val="0"/>
          <w:numId w:val="4"/>
        </w:numPr>
        <w:suppressAutoHyphens/>
        <w:spacing w:before="0" w:line="240" w:lineRule="auto"/>
        <w:rPr>
          <w:rFonts w:ascii="Arial" w:hAnsi="Arial"/>
          <w:lang w:val="en-US"/>
        </w:rPr>
      </w:pPr>
      <w:r>
        <w:rPr>
          <w:rFonts w:ascii="Arial" w:hAnsi="Arial"/>
          <w:b/>
          <w:bCs/>
          <w:lang w:val="en-US"/>
        </w:rPr>
        <w:t>Definition</w:t>
      </w:r>
      <w:r>
        <w:rPr>
          <w:rFonts w:ascii="Arial" w:hAnsi="Arial"/>
        </w:rPr>
        <w:t xml:space="preserve">: </w:t>
      </w:r>
    </w:p>
    <w:p w14:paraId="3689FACD" w14:textId="77777777" w:rsidR="00ED5A0A" w:rsidRDefault="00000000">
      <w:pPr>
        <w:pStyle w:val="Default"/>
        <w:suppressAutoHyphens/>
        <w:spacing w:before="0" w:line="240" w:lineRule="auto"/>
        <w:ind w:left="720"/>
        <w:rPr>
          <w:rFonts w:ascii="Arial" w:eastAsia="Arial" w:hAnsi="Arial" w:cs="Arial"/>
        </w:rPr>
      </w:pPr>
      <w:r>
        <w:rPr>
          <w:rFonts w:ascii="Arial" w:hAnsi="Arial"/>
          <w:lang w:val="en-US"/>
        </w:rPr>
        <w:t xml:space="preserve">This includes bullying, sexual harassment, physical aggression, and coercive </w:t>
      </w:r>
      <w:proofErr w:type="spellStart"/>
      <w:r>
        <w:rPr>
          <w:rFonts w:ascii="Arial" w:hAnsi="Arial"/>
          <w:lang w:val="en-US"/>
        </w:rPr>
        <w:t>behaviour</w:t>
      </w:r>
      <w:proofErr w:type="spellEnd"/>
      <w:r>
        <w:rPr>
          <w:rFonts w:ascii="Arial" w:hAnsi="Arial"/>
          <w:lang w:val="en-US"/>
        </w:rPr>
        <w:t xml:space="preserve"> between children or young people. It can occur in person or online. Staff should foster a culture of respect and inclusion, respond promptly to disclosures, and report incidents to the DSL. All cases are taken seriously and managed in line with the County Council</w:t>
      </w:r>
      <w:r>
        <w:rPr>
          <w:rFonts w:ascii="Arial" w:hAnsi="Arial"/>
          <w:rtl/>
        </w:rPr>
        <w:t>’</w:t>
      </w:r>
      <w:r>
        <w:rPr>
          <w:rFonts w:ascii="Arial" w:hAnsi="Arial"/>
          <w:lang w:val="en-US"/>
        </w:rPr>
        <w:t>s peer-on-peer abuse procedures.</w:t>
      </w:r>
    </w:p>
    <w:p w14:paraId="66675EFD" w14:textId="77777777" w:rsidR="00ED5A0A" w:rsidRDefault="00000000">
      <w:pPr>
        <w:pStyle w:val="Default"/>
        <w:numPr>
          <w:ilvl w:val="0"/>
          <w:numId w:val="4"/>
        </w:numPr>
        <w:suppressAutoHyphens/>
        <w:spacing w:before="0" w:line="240" w:lineRule="auto"/>
        <w:rPr>
          <w:rFonts w:ascii="Arial" w:hAnsi="Arial"/>
          <w:b/>
          <w:bCs/>
          <w:lang w:val="en-US"/>
        </w:rPr>
      </w:pPr>
      <w:r>
        <w:rPr>
          <w:rFonts w:ascii="Arial" w:hAnsi="Arial"/>
          <w:b/>
          <w:bCs/>
          <w:lang w:val="en-US"/>
        </w:rPr>
        <w:t>How to Identify:</w:t>
      </w:r>
    </w:p>
    <w:p w14:paraId="26B40BEB" w14:textId="77777777" w:rsidR="00ED5A0A" w:rsidRDefault="00000000">
      <w:pPr>
        <w:pStyle w:val="Default"/>
        <w:numPr>
          <w:ilvl w:val="1"/>
          <w:numId w:val="4"/>
        </w:numPr>
        <w:suppressAutoHyphens/>
        <w:spacing w:before="0" w:line="240" w:lineRule="auto"/>
        <w:rPr>
          <w:rFonts w:ascii="Arial" w:hAnsi="Arial"/>
          <w:lang w:val="en-US"/>
        </w:rPr>
      </w:pPr>
      <w:r>
        <w:rPr>
          <w:rFonts w:ascii="Arial" w:hAnsi="Arial"/>
          <w:lang w:val="en-US"/>
        </w:rPr>
        <w:t xml:space="preserve">Reports of intimidation, exclusion, or inappropriate </w:t>
      </w:r>
      <w:proofErr w:type="spellStart"/>
      <w:r>
        <w:rPr>
          <w:rFonts w:ascii="Arial" w:hAnsi="Arial"/>
          <w:lang w:val="en-US"/>
        </w:rPr>
        <w:t>behaviour</w:t>
      </w:r>
      <w:proofErr w:type="spellEnd"/>
    </w:p>
    <w:p w14:paraId="643A0173" w14:textId="77777777" w:rsidR="00ED5A0A" w:rsidRDefault="00000000">
      <w:pPr>
        <w:pStyle w:val="Default"/>
        <w:numPr>
          <w:ilvl w:val="1"/>
          <w:numId w:val="4"/>
        </w:numPr>
        <w:suppressAutoHyphens/>
        <w:spacing w:before="0" w:line="240" w:lineRule="auto"/>
        <w:rPr>
          <w:rFonts w:ascii="Arial" w:hAnsi="Arial"/>
          <w:lang w:val="en-US"/>
        </w:rPr>
      </w:pPr>
      <w:r>
        <w:rPr>
          <w:rFonts w:ascii="Arial" w:hAnsi="Arial"/>
          <w:lang w:val="en-US"/>
        </w:rPr>
        <w:t>Emotional distress or withdrawal</w:t>
      </w:r>
    </w:p>
    <w:p w14:paraId="205672C5" w14:textId="77777777" w:rsidR="00ED5A0A" w:rsidRDefault="00000000">
      <w:pPr>
        <w:pStyle w:val="Default"/>
        <w:numPr>
          <w:ilvl w:val="0"/>
          <w:numId w:val="4"/>
        </w:numPr>
        <w:suppressAutoHyphens/>
        <w:spacing w:before="0" w:line="240" w:lineRule="auto"/>
        <w:rPr>
          <w:rFonts w:ascii="Arial" w:hAnsi="Arial"/>
          <w:b/>
          <w:bCs/>
          <w:lang w:val="en-US"/>
        </w:rPr>
      </w:pPr>
      <w:r>
        <w:rPr>
          <w:rFonts w:ascii="Arial" w:hAnsi="Arial"/>
          <w:b/>
          <w:bCs/>
          <w:lang w:val="en-US"/>
        </w:rPr>
        <w:t>Prevention &amp; Reporting</w:t>
      </w:r>
      <w:r>
        <w:rPr>
          <w:rFonts w:ascii="Arial" w:hAnsi="Arial"/>
        </w:rPr>
        <w:t>:</w:t>
      </w:r>
    </w:p>
    <w:p w14:paraId="2F7DA8D0" w14:textId="77777777" w:rsidR="00ED5A0A" w:rsidRDefault="00000000">
      <w:pPr>
        <w:pStyle w:val="Default"/>
        <w:numPr>
          <w:ilvl w:val="1"/>
          <w:numId w:val="4"/>
        </w:numPr>
        <w:suppressAutoHyphens/>
        <w:spacing w:before="0" w:line="240" w:lineRule="auto"/>
        <w:rPr>
          <w:rFonts w:ascii="Arial" w:hAnsi="Arial"/>
          <w:lang w:val="en-US"/>
        </w:rPr>
      </w:pPr>
      <w:r>
        <w:rPr>
          <w:rFonts w:ascii="Arial" w:hAnsi="Arial"/>
          <w:lang w:val="en-US"/>
        </w:rPr>
        <w:t>Foster a culture of respect and inclusion</w:t>
      </w:r>
    </w:p>
    <w:p w14:paraId="02C204B7" w14:textId="77777777" w:rsidR="00ED5A0A" w:rsidRDefault="00000000">
      <w:pPr>
        <w:pStyle w:val="Default"/>
        <w:numPr>
          <w:ilvl w:val="1"/>
          <w:numId w:val="4"/>
        </w:numPr>
        <w:suppressAutoHyphens/>
        <w:spacing w:before="0" w:line="240" w:lineRule="auto"/>
        <w:rPr>
          <w:rFonts w:ascii="Arial" w:hAnsi="Arial"/>
          <w:lang w:val="en-US"/>
        </w:rPr>
      </w:pPr>
      <w:r>
        <w:rPr>
          <w:rFonts w:ascii="Arial" w:hAnsi="Arial"/>
          <w:lang w:val="en-US"/>
        </w:rPr>
        <w:t>Use restorative approaches where appropriate</w:t>
      </w:r>
    </w:p>
    <w:p w14:paraId="683B8917" w14:textId="77777777" w:rsidR="00ED5A0A" w:rsidRDefault="00000000">
      <w:pPr>
        <w:pStyle w:val="Default"/>
        <w:numPr>
          <w:ilvl w:val="1"/>
          <w:numId w:val="4"/>
        </w:numPr>
        <w:suppressAutoHyphens/>
        <w:spacing w:before="0" w:line="240" w:lineRule="auto"/>
        <w:rPr>
          <w:rFonts w:ascii="Arial" w:hAnsi="Arial"/>
          <w:lang w:val="en-US"/>
        </w:rPr>
      </w:pPr>
      <w:r>
        <w:rPr>
          <w:rFonts w:ascii="Arial" w:hAnsi="Arial"/>
          <w:lang w:val="en-US"/>
        </w:rPr>
        <w:t>Report incidents to the DSL and follow the county council's peer-on-peer abuse protocol</w:t>
      </w:r>
    </w:p>
    <w:p w14:paraId="4F07226E" w14:textId="77777777" w:rsidR="00ED5A0A" w:rsidRDefault="00ED5A0A">
      <w:pPr>
        <w:pStyle w:val="Default"/>
        <w:suppressAutoHyphens/>
        <w:spacing w:before="0" w:line="240" w:lineRule="auto"/>
        <w:rPr>
          <w:rFonts w:ascii="Arial" w:eastAsia="Arial" w:hAnsi="Arial" w:cs="Arial"/>
        </w:rPr>
      </w:pPr>
    </w:p>
    <w:p w14:paraId="5FC0B618" w14:textId="77777777" w:rsidR="00ED5A0A" w:rsidRDefault="00000000">
      <w:pPr>
        <w:pStyle w:val="Default"/>
        <w:suppressAutoHyphens/>
        <w:spacing w:before="0" w:after="281" w:line="240" w:lineRule="auto"/>
        <w:rPr>
          <w:rFonts w:ascii="Arial" w:eastAsia="Arial" w:hAnsi="Arial" w:cs="Arial"/>
          <w:b/>
          <w:bCs/>
          <w:sz w:val="28"/>
          <w:szCs w:val="28"/>
        </w:rPr>
      </w:pPr>
      <w:r>
        <w:rPr>
          <w:rFonts w:ascii="Arial" w:hAnsi="Arial"/>
          <w:b/>
          <w:bCs/>
          <w:sz w:val="28"/>
          <w:szCs w:val="28"/>
          <w:lang w:val="de-DE"/>
        </w:rPr>
        <w:t>Female Genital Mutilation (FGM)</w:t>
      </w:r>
    </w:p>
    <w:p w14:paraId="7F169247" w14:textId="77777777" w:rsidR="00ED5A0A" w:rsidRDefault="00000000">
      <w:pPr>
        <w:pStyle w:val="Default"/>
        <w:numPr>
          <w:ilvl w:val="0"/>
          <w:numId w:val="4"/>
        </w:numPr>
        <w:suppressAutoHyphens/>
        <w:spacing w:before="0" w:line="240" w:lineRule="auto"/>
        <w:rPr>
          <w:rFonts w:ascii="Arial" w:hAnsi="Arial"/>
          <w:lang w:val="en-US"/>
        </w:rPr>
      </w:pPr>
      <w:r>
        <w:rPr>
          <w:rFonts w:ascii="Arial" w:hAnsi="Arial"/>
          <w:b/>
          <w:bCs/>
          <w:lang w:val="en-US"/>
        </w:rPr>
        <w:t>Definition</w:t>
      </w:r>
      <w:r>
        <w:rPr>
          <w:rFonts w:ascii="Arial" w:hAnsi="Arial"/>
        </w:rPr>
        <w:t xml:space="preserve">: </w:t>
      </w:r>
    </w:p>
    <w:p w14:paraId="1FF6ACA6" w14:textId="77777777" w:rsidR="00ED5A0A" w:rsidRDefault="00000000">
      <w:pPr>
        <w:pStyle w:val="Default"/>
        <w:suppressAutoHyphens/>
        <w:spacing w:before="0" w:line="240" w:lineRule="auto"/>
        <w:ind w:left="720"/>
        <w:rPr>
          <w:rFonts w:ascii="Arial" w:eastAsia="Arial" w:hAnsi="Arial" w:cs="Arial"/>
        </w:rPr>
      </w:pPr>
      <w:r>
        <w:rPr>
          <w:rFonts w:ascii="Arial" w:hAnsi="Arial"/>
          <w:lang w:val="en-US"/>
        </w:rPr>
        <w:lastRenderedPageBreak/>
        <w:t>FGM is a form of physical abuse involving the partial or total removal of female genitalia for non-medical reasons. It is illegal and must be reported. Signs may include difficulty walking or sitting, unexplained pain, or disclosure. Teachers have a mandatory duty to report known cases directly to the police. All concerns must be escalated to the DSL without delay.</w:t>
      </w:r>
    </w:p>
    <w:p w14:paraId="554A23B6" w14:textId="77777777" w:rsidR="00ED5A0A" w:rsidRDefault="00000000">
      <w:pPr>
        <w:pStyle w:val="Default"/>
        <w:numPr>
          <w:ilvl w:val="0"/>
          <w:numId w:val="4"/>
        </w:numPr>
        <w:suppressAutoHyphens/>
        <w:spacing w:before="0" w:line="240" w:lineRule="auto"/>
        <w:rPr>
          <w:rFonts w:ascii="Arial" w:hAnsi="Arial"/>
          <w:b/>
          <w:bCs/>
          <w:lang w:val="en-US"/>
        </w:rPr>
      </w:pPr>
      <w:r>
        <w:rPr>
          <w:rFonts w:ascii="Arial" w:hAnsi="Arial"/>
          <w:b/>
          <w:bCs/>
          <w:lang w:val="en-US"/>
        </w:rPr>
        <w:t>How to Identify:</w:t>
      </w:r>
    </w:p>
    <w:p w14:paraId="1848DAEE" w14:textId="77777777" w:rsidR="00ED5A0A" w:rsidRDefault="00000000">
      <w:pPr>
        <w:pStyle w:val="Default"/>
        <w:numPr>
          <w:ilvl w:val="1"/>
          <w:numId w:val="4"/>
        </w:numPr>
        <w:suppressAutoHyphens/>
        <w:spacing w:before="0" w:line="240" w:lineRule="auto"/>
        <w:rPr>
          <w:rFonts w:ascii="Arial" w:hAnsi="Arial"/>
          <w:lang w:val="en-US"/>
        </w:rPr>
      </w:pPr>
      <w:r>
        <w:rPr>
          <w:rFonts w:ascii="Arial" w:hAnsi="Arial"/>
          <w:lang w:val="en-US"/>
        </w:rPr>
        <w:t>Disclosure or suspicion based on cultural context</w:t>
      </w:r>
    </w:p>
    <w:p w14:paraId="3E039FD2" w14:textId="77777777" w:rsidR="00ED5A0A" w:rsidRDefault="00000000">
      <w:pPr>
        <w:pStyle w:val="Default"/>
        <w:numPr>
          <w:ilvl w:val="1"/>
          <w:numId w:val="4"/>
        </w:numPr>
        <w:suppressAutoHyphens/>
        <w:spacing w:before="0" w:line="240" w:lineRule="auto"/>
        <w:rPr>
          <w:rFonts w:ascii="Arial" w:hAnsi="Arial"/>
          <w:lang w:val="en-US"/>
        </w:rPr>
      </w:pPr>
      <w:r>
        <w:rPr>
          <w:rFonts w:ascii="Arial" w:hAnsi="Arial"/>
          <w:lang w:val="en-US"/>
        </w:rPr>
        <w:t>Difficulty walking, sitting, or unexplained pain</w:t>
      </w:r>
    </w:p>
    <w:p w14:paraId="2C172072" w14:textId="77777777" w:rsidR="00ED5A0A" w:rsidRDefault="00000000">
      <w:pPr>
        <w:pStyle w:val="Default"/>
        <w:numPr>
          <w:ilvl w:val="0"/>
          <w:numId w:val="4"/>
        </w:numPr>
        <w:suppressAutoHyphens/>
        <w:spacing w:before="0" w:line="240" w:lineRule="auto"/>
        <w:rPr>
          <w:rFonts w:ascii="Arial" w:hAnsi="Arial"/>
          <w:b/>
          <w:bCs/>
          <w:lang w:val="en-US"/>
        </w:rPr>
      </w:pPr>
      <w:r>
        <w:rPr>
          <w:rFonts w:ascii="Arial" w:hAnsi="Arial"/>
          <w:b/>
          <w:bCs/>
          <w:lang w:val="en-US"/>
        </w:rPr>
        <w:t>Prevention &amp; Reporting</w:t>
      </w:r>
      <w:r>
        <w:rPr>
          <w:rFonts w:ascii="Arial" w:hAnsi="Arial"/>
        </w:rPr>
        <w:t>:</w:t>
      </w:r>
    </w:p>
    <w:p w14:paraId="0E447123" w14:textId="77777777" w:rsidR="00ED5A0A" w:rsidRDefault="00000000">
      <w:pPr>
        <w:pStyle w:val="Default"/>
        <w:numPr>
          <w:ilvl w:val="1"/>
          <w:numId w:val="4"/>
        </w:numPr>
        <w:suppressAutoHyphens/>
        <w:spacing w:before="0" w:line="240" w:lineRule="auto"/>
        <w:rPr>
          <w:rFonts w:ascii="Arial" w:hAnsi="Arial"/>
          <w:lang w:val="en-US"/>
        </w:rPr>
      </w:pPr>
      <w:r>
        <w:rPr>
          <w:rFonts w:ascii="Arial" w:hAnsi="Arial"/>
          <w:lang w:val="en-US"/>
        </w:rPr>
        <w:t>Mandatory reporting duty for teachers under the Serious Crime Act 2015</w:t>
      </w:r>
    </w:p>
    <w:p w14:paraId="72B4F645" w14:textId="77777777" w:rsidR="00ED5A0A" w:rsidRDefault="00000000">
      <w:pPr>
        <w:pStyle w:val="Default"/>
        <w:numPr>
          <w:ilvl w:val="1"/>
          <w:numId w:val="4"/>
        </w:numPr>
        <w:suppressAutoHyphens/>
        <w:spacing w:before="0" w:line="240" w:lineRule="auto"/>
        <w:rPr>
          <w:rFonts w:ascii="Arial" w:hAnsi="Arial"/>
          <w:lang w:val="en-US"/>
        </w:rPr>
      </w:pPr>
      <w:r>
        <w:rPr>
          <w:rFonts w:ascii="Arial" w:hAnsi="Arial"/>
          <w:lang w:val="en-US"/>
        </w:rPr>
        <w:t>Immediate referral to the DSL and police</w:t>
      </w:r>
    </w:p>
    <w:p w14:paraId="2358BBDD" w14:textId="77777777" w:rsidR="00ED5A0A" w:rsidRDefault="00000000">
      <w:pPr>
        <w:pStyle w:val="Default"/>
        <w:numPr>
          <w:ilvl w:val="1"/>
          <w:numId w:val="4"/>
        </w:numPr>
        <w:suppressAutoHyphens/>
        <w:spacing w:before="0" w:line="240" w:lineRule="auto"/>
        <w:rPr>
          <w:rFonts w:ascii="Arial" w:hAnsi="Arial"/>
          <w:lang w:val="en-US"/>
        </w:rPr>
      </w:pPr>
      <w:r>
        <w:rPr>
          <w:rFonts w:ascii="Arial" w:hAnsi="Arial"/>
          <w:lang w:val="en-US"/>
        </w:rPr>
        <w:t>Engage with the county council's FGM safeguarding pathway</w:t>
      </w:r>
    </w:p>
    <w:p w14:paraId="1E2BDE6F" w14:textId="77777777" w:rsidR="00ED5A0A" w:rsidRDefault="00ED5A0A">
      <w:pPr>
        <w:pStyle w:val="Default"/>
        <w:suppressAutoHyphens/>
        <w:spacing w:before="0" w:line="240" w:lineRule="auto"/>
        <w:rPr>
          <w:rFonts w:ascii="Arial" w:eastAsia="Arial" w:hAnsi="Arial" w:cs="Arial"/>
        </w:rPr>
      </w:pPr>
    </w:p>
    <w:p w14:paraId="1401174D" w14:textId="77777777" w:rsidR="00ED5A0A" w:rsidRDefault="00000000">
      <w:pPr>
        <w:pStyle w:val="Default"/>
        <w:suppressAutoHyphens/>
        <w:spacing w:before="0" w:after="281" w:line="240" w:lineRule="auto"/>
        <w:rPr>
          <w:rFonts w:ascii="Arial" w:eastAsia="Arial" w:hAnsi="Arial" w:cs="Arial"/>
          <w:b/>
          <w:bCs/>
          <w:sz w:val="28"/>
          <w:szCs w:val="28"/>
        </w:rPr>
      </w:pPr>
      <w:r>
        <w:rPr>
          <w:rFonts w:ascii="Arial" w:hAnsi="Arial"/>
          <w:b/>
          <w:bCs/>
          <w:sz w:val="28"/>
          <w:szCs w:val="28"/>
          <w:lang w:val="en-US"/>
        </w:rPr>
        <w:t>5. Channel and Prevent Duties</w:t>
      </w:r>
    </w:p>
    <w:p w14:paraId="08E7A9B0" w14:textId="77777777" w:rsidR="00ED5A0A" w:rsidRDefault="00000000">
      <w:pPr>
        <w:pStyle w:val="Default"/>
        <w:numPr>
          <w:ilvl w:val="0"/>
          <w:numId w:val="4"/>
        </w:numPr>
        <w:suppressAutoHyphens/>
        <w:spacing w:before="0" w:line="240" w:lineRule="auto"/>
        <w:rPr>
          <w:rFonts w:ascii="Arial" w:hAnsi="Arial"/>
          <w:lang w:val="en-US"/>
        </w:rPr>
      </w:pPr>
      <w:r>
        <w:rPr>
          <w:rFonts w:ascii="Arial" w:hAnsi="Arial"/>
          <w:b/>
          <w:bCs/>
          <w:lang w:val="en-US"/>
        </w:rPr>
        <w:t>Definition</w:t>
      </w:r>
      <w:r>
        <w:rPr>
          <w:rFonts w:ascii="Arial" w:hAnsi="Arial"/>
        </w:rPr>
        <w:t xml:space="preserve">: </w:t>
      </w:r>
    </w:p>
    <w:p w14:paraId="3A6567B4" w14:textId="77777777" w:rsidR="00ED5A0A" w:rsidRDefault="00000000">
      <w:pPr>
        <w:pStyle w:val="Default"/>
        <w:suppressAutoHyphens/>
        <w:spacing w:before="0" w:line="240" w:lineRule="auto"/>
        <w:ind w:left="720"/>
        <w:rPr>
          <w:rFonts w:ascii="Arial" w:eastAsia="Arial" w:hAnsi="Arial" w:cs="Arial"/>
        </w:rPr>
      </w:pPr>
      <w:r>
        <w:rPr>
          <w:rFonts w:ascii="Arial" w:hAnsi="Arial"/>
          <w:lang w:val="en-US"/>
        </w:rPr>
        <w:t xml:space="preserve">Under the Prevent strategy, staff must safeguard children from </w:t>
      </w:r>
      <w:proofErr w:type="spellStart"/>
      <w:r>
        <w:rPr>
          <w:rFonts w:ascii="Arial" w:hAnsi="Arial"/>
          <w:lang w:val="en-US"/>
        </w:rPr>
        <w:t>radicalisation</w:t>
      </w:r>
      <w:proofErr w:type="spellEnd"/>
      <w:r>
        <w:rPr>
          <w:rFonts w:ascii="Arial" w:hAnsi="Arial"/>
          <w:lang w:val="en-US"/>
        </w:rPr>
        <w:t xml:space="preserve"> and extremism. Warning signs include expressing extremist views, accessing radical content, or sudden ideological shifts. Staff should promote inclusive values and critical thinking, and report concerns to the DSL, who will liaise with the County Council's Prevent team for appropriate intervention.</w:t>
      </w:r>
    </w:p>
    <w:p w14:paraId="5F484905" w14:textId="77777777" w:rsidR="00ED5A0A" w:rsidRDefault="00000000">
      <w:pPr>
        <w:pStyle w:val="Default"/>
        <w:numPr>
          <w:ilvl w:val="0"/>
          <w:numId w:val="4"/>
        </w:numPr>
        <w:suppressAutoHyphens/>
        <w:spacing w:before="0" w:line="240" w:lineRule="auto"/>
        <w:rPr>
          <w:rFonts w:ascii="Arial" w:hAnsi="Arial"/>
          <w:b/>
          <w:bCs/>
          <w:lang w:val="en-US"/>
        </w:rPr>
      </w:pPr>
      <w:r>
        <w:rPr>
          <w:rFonts w:ascii="Arial" w:hAnsi="Arial"/>
          <w:b/>
          <w:bCs/>
          <w:lang w:val="en-US"/>
        </w:rPr>
        <w:t>How to Identify:</w:t>
      </w:r>
    </w:p>
    <w:p w14:paraId="73261C7B" w14:textId="77777777" w:rsidR="00ED5A0A" w:rsidRDefault="00000000">
      <w:pPr>
        <w:pStyle w:val="Default"/>
        <w:numPr>
          <w:ilvl w:val="1"/>
          <w:numId w:val="4"/>
        </w:numPr>
        <w:suppressAutoHyphens/>
        <w:spacing w:before="0" w:line="240" w:lineRule="auto"/>
        <w:rPr>
          <w:rFonts w:ascii="Arial" w:hAnsi="Arial"/>
          <w:lang w:val="en-US"/>
        </w:rPr>
      </w:pPr>
      <w:r>
        <w:rPr>
          <w:rFonts w:ascii="Arial" w:hAnsi="Arial"/>
          <w:lang w:val="en-US"/>
        </w:rPr>
        <w:t>Expressing extremist views or accessing radical content</w:t>
      </w:r>
    </w:p>
    <w:p w14:paraId="181F8875" w14:textId="77777777" w:rsidR="00ED5A0A" w:rsidRDefault="00000000">
      <w:pPr>
        <w:pStyle w:val="Default"/>
        <w:numPr>
          <w:ilvl w:val="1"/>
          <w:numId w:val="4"/>
        </w:numPr>
        <w:suppressAutoHyphens/>
        <w:spacing w:before="0" w:line="240" w:lineRule="auto"/>
        <w:rPr>
          <w:rFonts w:ascii="Arial" w:hAnsi="Arial"/>
          <w:lang w:val="en-US"/>
        </w:rPr>
      </w:pPr>
      <w:r>
        <w:rPr>
          <w:rFonts w:ascii="Arial" w:hAnsi="Arial"/>
          <w:lang w:val="en-US"/>
        </w:rPr>
        <w:t>Isolation or sudden ideological shifts</w:t>
      </w:r>
    </w:p>
    <w:p w14:paraId="0CC2A807" w14:textId="77777777" w:rsidR="00ED5A0A" w:rsidRDefault="00000000">
      <w:pPr>
        <w:pStyle w:val="Default"/>
        <w:numPr>
          <w:ilvl w:val="0"/>
          <w:numId w:val="4"/>
        </w:numPr>
        <w:suppressAutoHyphens/>
        <w:spacing w:before="0" w:line="240" w:lineRule="auto"/>
        <w:rPr>
          <w:rFonts w:ascii="Arial" w:hAnsi="Arial"/>
          <w:b/>
          <w:bCs/>
          <w:lang w:val="en-US"/>
        </w:rPr>
      </w:pPr>
      <w:r>
        <w:rPr>
          <w:rFonts w:ascii="Arial" w:hAnsi="Arial"/>
          <w:b/>
          <w:bCs/>
          <w:lang w:val="en-US"/>
        </w:rPr>
        <w:t>Prevention &amp; Reporting</w:t>
      </w:r>
      <w:r>
        <w:rPr>
          <w:rFonts w:ascii="Arial" w:hAnsi="Arial"/>
        </w:rPr>
        <w:t>:</w:t>
      </w:r>
    </w:p>
    <w:p w14:paraId="22B4DEE0" w14:textId="77777777" w:rsidR="00ED5A0A" w:rsidRDefault="00000000">
      <w:pPr>
        <w:pStyle w:val="Default"/>
        <w:numPr>
          <w:ilvl w:val="1"/>
          <w:numId w:val="4"/>
        </w:numPr>
        <w:suppressAutoHyphens/>
        <w:spacing w:before="0" w:line="240" w:lineRule="auto"/>
        <w:rPr>
          <w:rFonts w:ascii="Arial" w:hAnsi="Arial"/>
          <w:lang w:val="en-US"/>
        </w:rPr>
      </w:pPr>
      <w:r>
        <w:rPr>
          <w:rFonts w:ascii="Arial" w:hAnsi="Arial"/>
          <w:lang w:val="en-US"/>
        </w:rPr>
        <w:t>Promote critical thinking and inclusive values</w:t>
      </w:r>
    </w:p>
    <w:p w14:paraId="0FD6F20C" w14:textId="77777777" w:rsidR="00ED5A0A" w:rsidRDefault="00000000">
      <w:pPr>
        <w:pStyle w:val="Default"/>
        <w:numPr>
          <w:ilvl w:val="1"/>
          <w:numId w:val="4"/>
        </w:numPr>
        <w:suppressAutoHyphens/>
        <w:spacing w:before="0" w:line="240" w:lineRule="auto"/>
        <w:rPr>
          <w:rFonts w:ascii="Arial" w:hAnsi="Arial"/>
          <w:lang w:val="en-US"/>
        </w:rPr>
      </w:pPr>
      <w:r>
        <w:rPr>
          <w:rFonts w:ascii="Arial" w:hAnsi="Arial"/>
          <w:lang w:val="en-US"/>
        </w:rPr>
        <w:t>Report concerns via the DSL to County Council's Prevent team</w:t>
      </w:r>
    </w:p>
    <w:p w14:paraId="44107274" w14:textId="77777777" w:rsidR="00ED5A0A" w:rsidRDefault="00000000">
      <w:pPr>
        <w:pStyle w:val="Default"/>
        <w:numPr>
          <w:ilvl w:val="1"/>
          <w:numId w:val="4"/>
        </w:numPr>
        <w:suppressAutoHyphens/>
        <w:spacing w:before="0" w:line="240" w:lineRule="auto"/>
        <w:rPr>
          <w:rFonts w:ascii="Arial" w:hAnsi="Arial"/>
          <w:lang w:val="en-US"/>
        </w:rPr>
      </w:pPr>
      <w:r>
        <w:rPr>
          <w:rFonts w:ascii="Arial" w:hAnsi="Arial"/>
          <w:lang w:val="en-US"/>
        </w:rPr>
        <w:t>Record and monitor any patterns of concern</w:t>
      </w:r>
    </w:p>
    <w:p w14:paraId="4603998B" w14:textId="77777777" w:rsidR="00ED5A0A" w:rsidRDefault="00ED5A0A">
      <w:pPr>
        <w:pStyle w:val="Default"/>
        <w:suppressAutoHyphens/>
        <w:spacing w:before="0" w:line="240" w:lineRule="auto"/>
        <w:rPr>
          <w:rFonts w:ascii="Arial" w:eastAsia="Arial" w:hAnsi="Arial" w:cs="Arial"/>
        </w:rPr>
      </w:pPr>
    </w:p>
    <w:p w14:paraId="13263554" w14:textId="77777777" w:rsidR="00ED5A0A" w:rsidRDefault="00000000">
      <w:pPr>
        <w:pStyle w:val="Default"/>
        <w:suppressAutoHyphens/>
        <w:spacing w:before="0" w:after="281" w:line="240" w:lineRule="auto"/>
        <w:rPr>
          <w:rFonts w:ascii="Arial" w:eastAsia="Arial" w:hAnsi="Arial" w:cs="Arial"/>
          <w:b/>
          <w:bCs/>
          <w:sz w:val="28"/>
          <w:szCs w:val="28"/>
        </w:rPr>
      </w:pPr>
      <w:r>
        <w:rPr>
          <w:rFonts w:ascii="Arial" w:hAnsi="Arial"/>
          <w:b/>
          <w:bCs/>
          <w:sz w:val="28"/>
          <w:szCs w:val="28"/>
        </w:rPr>
        <w:t>6. Upskirting</w:t>
      </w:r>
    </w:p>
    <w:p w14:paraId="3BD88419" w14:textId="77777777" w:rsidR="00ED5A0A" w:rsidRDefault="00000000">
      <w:pPr>
        <w:pStyle w:val="Default"/>
        <w:numPr>
          <w:ilvl w:val="0"/>
          <w:numId w:val="4"/>
        </w:numPr>
        <w:suppressAutoHyphens/>
        <w:spacing w:before="0" w:line="240" w:lineRule="auto"/>
        <w:rPr>
          <w:rFonts w:ascii="Arial" w:hAnsi="Arial"/>
          <w:lang w:val="en-US"/>
        </w:rPr>
      </w:pPr>
      <w:r>
        <w:rPr>
          <w:rFonts w:ascii="Arial" w:hAnsi="Arial"/>
          <w:b/>
          <w:bCs/>
          <w:lang w:val="en-US"/>
        </w:rPr>
        <w:t>Definition</w:t>
      </w:r>
      <w:r>
        <w:rPr>
          <w:rFonts w:ascii="Arial" w:hAnsi="Arial"/>
        </w:rPr>
        <w:t>:</w:t>
      </w:r>
    </w:p>
    <w:p w14:paraId="7C508FD7" w14:textId="77777777" w:rsidR="00ED5A0A" w:rsidRDefault="00000000">
      <w:pPr>
        <w:pStyle w:val="Default"/>
        <w:suppressAutoHyphens/>
        <w:spacing w:before="0" w:line="240" w:lineRule="auto"/>
        <w:ind w:left="720"/>
        <w:rPr>
          <w:rFonts w:ascii="Arial" w:eastAsia="Arial" w:hAnsi="Arial" w:cs="Arial"/>
        </w:rPr>
      </w:pPr>
      <w:r>
        <w:rPr>
          <w:rFonts w:ascii="Arial" w:hAnsi="Arial"/>
          <w:lang w:val="en-US"/>
        </w:rPr>
        <w:t>Upskirting is the act of taking a photo under a person</w:t>
      </w:r>
      <w:r>
        <w:rPr>
          <w:rFonts w:ascii="Arial" w:hAnsi="Arial"/>
          <w:rtl/>
        </w:rPr>
        <w:t>’</w:t>
      </w:r>
      <w:r>
        <w:rPr>
          <w:rFonts w:ascii="Arial" w:hAnsi="Arial"/>
          <w:lang w:val="en-US"/>
        </w:rPr>
        <w:t>s clothing without consent, now a criminal offence under the Voyeurism Act 2019. It is a serious breach of privacy and dignity. Staff must respond sensitively to disclosures, report incidents to the DSL, and involve police where necessary. Education around respectful boundaries is key to prevention.</w:t>
      </w:r>
    </w:p>
    <w:p w14:paraId="39AB265D" w14:textId="77777777" w:rsidR="00ED5A0A" w:rsidRDefault="00000000">
      <w:pPr>
        <w:pStyle w:val="Default"/>
        <w:numPr>
          <w:ilvl w:val="0"/>
          <w:numId w:val="4"/>
        </w:numPr>
        <w:suppressAutoHyphens/>
        <w:spacing w:before="0" w:line="240" w:lineRule="auto"/>
        <w:rPr>
          <w:rFonts w:ascii="Arial" w:hAnsi="Arial"/>
          <w:b/>
          <w:bCs/>
          <w:lang w:val="en-US"/>
        </w:rPr>
      </w:pPr>
      <w:r>
        <w:rPr>
          <w:rFonts w:ascii="Arial" w:hAnsi="Arial"/>
          <w:b/>
          <w:bCs/>
          <w:lang w:val="en-US"/>
        </w:rPr>
        <w:t>How to Identify</w:t>
      </w:r>
      <w:r>
        <w:rPr>
          <w:rFonts w:ascii="Arial" w:hAnsi="Arial"/>
        </w:rPr>
        <w:t>:</w:t>
      </w:r>
    </w:p>
    <w:p w14:paraId="75EB8FFB" w14:textId="77777777" w:rsidR="00ED5A0A" w:rsidRDefault="00000000">
      <w:pPr>
        <w:pStyle w:val="Default"/>
        <w:numPr>
          <w:ilvl w:val="1"/>
          <w:numId w:val="4"/>
        </w:numPr>
        <w:suppressAutoHyphens/>
        <w:spacing w:before="0" w:line="240" w:lineRule="auto"/>
        <w:rPr>
          <w:rFonts w:ascii="Arial" w:hAnsi="Arial"/>
          <w:lang w:val="en-US"/>
        </w:rPr>
      </w:pPr>
      <w:r>
        <w:rPr>
          <w:rFonts w:ascii="Arial" w:hAnsi="Arial"/>
          <w:lang w:val="en-US"/>
        </w:rPr>
        <w:t>Disclosure or discovery of inappropriate images</w:t>
      </w:r>
    </w:p>
    <w:p w14:paraId="68FF73FC" w14:textId="77777777" w:rsidR="00ED5A0A" w:rsidRDefault="00000000">
      <w:pPr>
        <w:pStyle w:val="Default"/>
        <w:numPr>
          <w:ilvl w:val="1"/>
          <w:numId w:val="4"/>
        </w:numPr>
        <w:suppressAutoHyphens/>
        <w:spacing w:before="0" w:line="240" w:lineRule="auto"/>
        <w:rPr>
          <w:rFonts w:ascii="Arial" w:hAnsi="Arial"/>
          <w:lang w:val="en-US"/>
        </w:rPr>
      </w:pPr>
      <w:r>
        <w:rPr>
          <w:rFonts w:ascii="Arial" w:hAnsi="Arial"/>
          <w:lang w:val="en-US"/>
        </w:rPr>
        <w:t xml:space="preserve">Changes in </w:t>
      </w:r>
      <w:proofErr w:type="spellStart"/>
      <w:r>
        <w:rPr>
          <w:rFonts w:ascii="Arial" w:hAnsi="Arial"/>
          <w:lang w:val="en-US"/>
        </w:rPr>
        <w:t>behaviour</w:t>
      </w:r>
      <w:proofErr w:type="spellEnd"/>
      <w:r>
        <w:rPr>
          <w:rFonts w:ascii="Arial" w:hAnsi="Arial"/>
          <w:lang w:val="en-US"/>
        </w:rPr>
        <w:t xml:space="preserve"> or distress</w:t>
      </w:r>
    </w:p>
    <w:p w14:paraId="2B1188A7" w14:textId="77777777" w:rsidR="00ED5A0A" w:rsidRDefault="00000000">
      <w:pPr>
        <w:pStyle w:val="Default"/>
        <w:numPr>
          <w:ilvl w:val="0"/>
          <w:numId w:val="4"/>
        </w:numPr>
        <w:suppressAutoHyphens/>
        <w:spacing w:before="0" w:line="240" w:lineRule="auto"/>
        <w:rPr>
          <w:rFonts w:ascii="Arial" w:hAnsi="Arial"/>
          <w:b/>
          <w:bCs/>
          <w:lang w:val="en-US"/>
        </w:rPr>
      </w:pPr>
      <w:r>
        <w:rPr>
          <w:rFonts w:ascii="Arial" w:hAnsi="Arial"/>
          <w:b/>
          <w:bCs/>
          <w:lang w:val="en-US"/>
        </w:rPr>
        <w:t>Prevention &amp; Reporting</w:t>
      </w:r>
      <w:r>
        <w:rPr>
          <w:rFonts w:ascii="Arial" w:hAnsi="Arial"/>
        </w:rPr>
        <w:t>:</w:t>
      </w:r>
    </w:p>
    <w:p w14:paraId="5AB43D0B" w14:textId="77777777" w:rsidR="00ED5A0A" w:rsidRDefault="00000000">
      <w:pPr>
        <w:pStyle w:val="Default"/>
        <w:numPr>
          <w:ilvl w:val="1"/>
          <w:numId w:val="4"/>
        </w:numPr>
        <w:suppressAutoHyphens/>
        <w:spacing w:before="0" w:line="240" w:lineRule="auto"/>
        <w:rPr>
          <w:rFonts w:ascii="Arial" w:hAnsi="Arial"/>
          <w:lang w:val="en-US"/>
        </w:rPr>
      </w:pPr>
      <w:r>
        <w:rPr>
          <w:rFonts w:ascii="Arial" w:hAnsi="Arial"/>
          <w:lang w:val="en-US"/>
        </w:rPr>
        <w:t xml:space="preserve">Reinforce respectful </w:t>
      </w:r>
      <w:proofErr w:type="spellStart"/>
      <w:r>
        <w:rPr>
          <w:rFonts w:ascii="Arial" w:hAnsi="Arial"/>
          <w:lang w:val="en-US"/>
        </w:rPr>
        <w:t>behaviour</w:t>
      </w:r>
      <w:proofErr w:type="spellEnd"/>
      <w:r>
        <w:rPr>
          <w:rFonts w:ascii="Arial" w:hAnsi="Arial"/>
          <w:lang w:val="en-US"/>
        </w:rPr>
        <w:t xml:space="preserve"> and boundaries</w:t>
      </w:r>
    </w:p>
    <w:p w14:paraId="4F96A8AF" w14:textId="77777777" w:rsidR="00ED5A0A" w:rsidRDefault="00000000">
      <w:pPr>
        <w:pStyle w:val="Default"/>
        <w:numPr>
          <w:ilvl w:val="1"/>
          <w:numId w:val="4"/>
        </w:numPr>
        <w:suppressAutoHyphens/>
        <w:spacing w:before="0" w:line="240" w:lineRule="auto"/>
        <w:rPr>
          <w:rFonts w:ascii="Arial" w:hAnsi="Arial"/>
          <w:lang w:val="en-US"/>
        </w:rPr>
      </w:pPr>
      <w:r>
        <w:rPr>
          <w:rFonts w:ascii="Arial" w:hAnsi="Arial"/>
          <w:lang w:val="en-US"/>
        </w:rPr>
        <w:t>Report incidents to the DSL and police</w:t>
      </w:r>
    </w:p>
    <w:p w14:paraId="61D22BAC" w14:textId="77777777" w:rsidR="00ED5A0A" w:rsidRDefault="00000000">
      <w:pPr>
        <w:pStyle w:val="Default"/>
        <w:numPr>
          <w:ilvl w:val="1"/>
          <w:numId w:val="4"/>
        </w:numPr>
        <w:suppressAutoHyphens/>
        <w:spacing w:before="0" w:line="240" w:lineRule="auto"/>
        <w:rPr>
          <w:rFonts w:ascii="Arial" w:hAnsi="Arial"/>
          <w:lang w:val="en-US"/>
        </w:rPr>
      </w:pPr>
      <w:r>
        <w:rPr>
          <w:rFonts w:ascii="Arial" w:hAnsi="Arial"/>
          <w:lang w:val="en-US"/>
        </w:rPr>
        <w:t>Follow guidance from the government or County council's website on digital safeguarding</w:t>
      </w:r>
    </w:p>
    <w:p w14:paraId="56E2471D" w14:textId="77777777" w:rsidR="00ED5A0A" w:rsidRDefault="00ED5A0A">
      <w:pPr>
        <w:pStyle w:val="Default"/>
        <w:suppressAutoHyphens/>
        <w:spacing w:before="0" w:line="240" w:lineRule="auto"/>
        <w:rPr>
          <w:rFonts w:ascii="Arial" w:eastAsia="Arial" w:hAnsi="Arial" w:cs="Arial"/>
        </w:rPr>
      </w:pPr>
    </w:p>
    <w:p w14:paraId="41CF1760" w14:textId="77777777" w:rsidR="00ED5A0A" w:rsidRDefault="00000000">
      <w:pPr>
        <w:pStyle w:val="Default"/>
        <w:suppressAutoHyphens/>
        <w:spacing w:before="0" w:after="281" w:line="240" w:lineRule="auto"/>
        <w:rPr>
          <w:rFonts w:ascii="Arial" w:eastAsia="Arial" w:hAnsi="Arial" w:cs="Arial"/>
          <w:b/>
          <w:bCs/>
          <w:sz w:val="28"/>
          <w:szCs w:val="28"/>
        </w:rPr>
      </w:pPr>
      <w:r>
        <w:rPr>
          <w:rFonts w:ascii="Arial" w:hAnsi="Arial"/>
          <w:b/>
          <w:bCs/>
          <w:sz w:val="28"/>
          <w:szCs w:val="28"/>
          <w:lang w:val="en-US"/>
        </w:rPr>
        <w:t>7. Mental Health</w:t>
      </w:r>
    </w:p>
    <w:p w14:paraId="40C090AC" w14:textId="77777777" w:rsidR="00ED5A0A" w:rsidRDefault="00000000">
      <w:pPr>
        <w:pStyle w:val="Default"/>
        <w:numPr>
          <w:ilvl w:val="0"/>
          <w:numId w:val="4"/>
        </w:numPr>
        <w:suppressAutoHyphens/>
        <w:spacing w:before="0" w:line="240" w:lineRule="auto"/>
        <w:rPr>
          <w:rFonts w:ascii="Arial" w:hAnsi="Arial"/>
          <w:lang w:val="en-US"/>
        </w:rPr>
      </w:pPr>
      <w:r>
        <w:rPr>
          <w:rFonts w:ascii="Arial" w:hAnsi="Arial"/>
          <w:b/>
          <w:bCs/>
          <w:lang w:val="en-US"/>
        </w:rPr>
        <w:t>Definition</w:t>
      </w:r>
      <w:r>
        <w:rPr>
          <w:rFonts w:ascii="Arial" w:hAnsi="Arial"/>
        </w:rPr>
        <w:t>:</w:t>
      </w:r>
    </w:p>
    <w:p w14:paraId="367AE54F" w14:textId="77777777" w:rsidR="00ED5A0A" w:rsidRDefault="00000000">
      <w:pPr>
        <w:pStyle w:val="Default"/>
        <w:suppressAutoHyphens/>
        <w:spacing w:before="0" w:line="240" w:lineRule="auto"/>
        <w:ind w:left="720"/>
        <w:rPr>
          <w:rFonts w:ascii="Arial" w:eastAsia="Arial" w:hAnsi="Arial" w:cs="Arial"/>
        </w:rPr>
      </w:pPr>
      <w:r>
        <w:rPr>
          <w:rFonts w:ascii="Arial" w:hAnsi="Arial"/>
          <w:lang w:val="en-US"/>
        </w:rPr>
        <w:t>Mental health concerns may affect a child</w:t>
      </w:r>
      <w:r>
        <w:rPr>
          <w:rFonts w:ascii="Arial" w:hAnsi="Arial"/>
          <w:rtl/>
        </w:rPr>
        <w:t>’</w:t>
      </w:r>
      <w:r>
        <w:rPr>
          <w:rFonts w:ascii="Arial" w:hAnsi="Arial"/>
          <w:lang w:val="en-US"/>
        </w:rPr>
        <w:t xml:space="preserve">s </w:t>
      </w:r>
      <w:proofErr w:type="spellStart"/>
      <w:r>
        <w:rPr>
          <w:rFonts w:ascii="Arial" w:hAnsi="Arial"/>
          <w:lang w:val="en-US"/>
        </w:rPr>
        <w:t>behaviour</w:t>
      </w:r>
      <w:proofErr w:type="spellEnd"/>
      <w:r>
        <w:rPr>
          <w:rFonts w:ascii="Arial" w:hAnsi="Arial"/>
          <w:lang w:val="en-US"/>
        </w:rPr>
        <w:t xml:space="preserve">, learning, and safety. Indicators include persistent sadness, anxiety, withdrawal, or aggression. Staff should create a nurturing environment, use sensory-aware strategies, and refer concerns to the DSL. </w:t>
      </w:r>
      <w:r>
        <w:rPr>
          <w:rFonts w:ascii="Arial" w:hAnsi="Arial"/>
          <w:lang w:val="en-US"/>
        </w:rPr>
        <w:lastRenderedPageBreak/>
        <w:t>The Inclusive Kitchen works closely with families and external professionals to support emotional wellbeing and access appropriate services.</w:t>
      </w:r>
    </w:p>
    <w:p w14:paraId="23BBE4D6" w14:textId="77777777" w:rsidR="00ED5A0A" w:rsidRDefault="00000000">
      <w:pPr>
        <w:pStyle w:val="Default"/>
        <w:numPr>
          <w:ilvl w:val="0"/>
          <w:numId w:val="4"/>
        </w:numPr>
        <w:suppressAutoHyphens/>
        <w:spacing w:before="0" w:line="240" w:lineRule="auto"/>
        <w:rPr>
          <w:rFonts w:ascii="Arial" w:hAnsi="Arial"/>
          <w:b/>
          <w:bCs/>
          <w:lang w:val="en-US"/>
        </w:rPr>
      </w:pPr>
      <w:r>
        <w:rPr>
          <w:rFonts w:ascii="Arial" w:hAnsi="Arial"/>
          <w:b/>
          <w:bCs/>
          <w:lang w:val="en-US"/>
        </w:rPr>
        <w:t>How to Identify:</w:t>
      </w:r>
    </w:p>
    <w:p w14:paraId="7A46B71C" w14:textId="77777777" w:rsidR="00ED5A0A" w:rsidRDefault="00000000">
      <w:pPr>
        <w:pStyle w:val="Default"/>
        <w:numPr>
          <w:ilvl w:val="1"/>
          <w:numId w:val="4"/>
        </w:numPr>
        <w:suppressAutoHyphens/>
        <w:spacing w:before="0" w:line="240" w:lineRule="auto"/>
        <w:rPr>
          <w:rFonts w:ascii="Arial" w:hAnsi="Arial"/>
          <w:lang w:val="en-US"/>
        </w:rPr>
      </w:pPr>
      <w:r>
        <w:rPr>
          <w:rFonts w:ascii="Arial" w:hAnsi="Arial"/>
          <w:lang w:val="en-US"/>
        </w:rPr>
        <w:t>Persistent sadness, anxiety, withdrawal, or aggression</w:t>
      </w:r>
    </w:p>
    <w:p w14:paraId="05EBB76B" w14:textId="77777777" w:rsidR="00ED5A0A" w:rsidRDefault="00000000">
      <w:pPr>
        <w:pStyle w:val="Default"/>
        <w:numPr>
          <w:ilvl w:val="1"/>
          <w:numId w:val="4"/>
        </w:numPr>
        <w:suppressAutoHyphens/>
        <w:spacing w:before="0" w:line="240" w:lineRule="auto"/>
        <w:rPr>
          <w:rFonts w:ascii="Arial" w:hAnsi="Arial"/>
          <w:lang w:val="en-US"/>
        </w:rPr>
      </w:pPr>
      <w:r>
        <w:rPr>
          <w:rFonts w:ascii="Arial" w:hAnsi="Arial"/>
          <w:lang w:val="en-US"/>
        </w:rPr>
        <w:t>Changes in appetite, sleep, or concentration</w:t>
      </w:r>
    </w:p>
    <w:p w14:paraId="3EE83C4B" w14:textId="77777777" w:rsidR="00ED5A0A" w:rsidRDefault="00000000">
      <w:pPr>
        <w:pStyle w:val="Default"/>
        <w:numPr>
          <w:ilvl w:val="0"/>
          <w:numId w:val="4"/>
        </w:numPr>
        <w:suppressAutoHyphens/>
        <w:spacing w:before="0" w:line="240" w:lineRule="auto"/>
        <w:rPr>
          <w:rFonts w:ascii="Arial" w:hAnsi="Arial"/>
          <w:b/>
          <w:bCs/>
          <w:lang w:val="en-US"/>
        </w:rPr>
      </w:pPr>
      <w:r>
        <w:rPr>
          <w:rFonts w:ascii="Arial" w:hAnsi="Arial"/>
          <w:b/>
          <w:bCs/>
          <w:lang w:val="en-US"/>
        </w:rPr>
        <w:t>Prevention &amp; Reporting</w:t>
      </w:r>
      <w:r>
        <w:rPr>
          <w:rFonts w:ascii="Arial" w:hAnsi="Arial"/>
        </w:rPr>
        <w:t>:</w:t>
      </w:r>
    </w:p>
    <w:p w14:paraId="6E5DDA77" w14:textId="77777777" w:rsidR="00ED5A0A" w:rsidRDefault="00000000">
      <w:pPr>
        <w:pStyle w:val="Default"/>
        <w:numPr>
          <w:ilvl w:val="1"/>
          <w:numId w:val="4"/>
        </w:numPr>
        <w:suppressAutoHyphens/>
        <w:spacing w:before="0" w:line="240" w:lineRule="auto"/>
        <w:rPr>
          <w:rFonts w:ascii="Arial" w:hAnsi="Arial"/>
          <w:lang w:val="en-US"/>
        </w:rPr>
      </w:pPr>
      <w:r>
        <w:rPr>
          <w:rFonts w:ascii="Arial" w:hAnsi="Arial"/>
          <w:lang w:val="en-US"/>
        </w:rPr>
        <w:t>Create a nurturing, low-pressure environment</w:t>
      </w:r>
    </w:p>
    <w:p w14:paraId="2193038A" w14:textId="77777777" w:rsidR="00ED5A0A" w:rsidRDefault="00000000">
      <w:pPr>
        <w:pStyle w:val="Default"/>
        <w:numPr>
          <w:ilvl w:val="1"/>
          <w:numId w:val="4"/>
        </w:numPr>
        <w:suppressAutoHyphens/>
        <w:spacing w:before="0" w:line="240" w:lineRule="auto"/>
        <w:rPr>
          <w:rFonts w:ascii="Arial" w:hAnsi="Arial"/>
          <w:lang w:val="en-US"/>
        </w:rPr>
      </w:pPr>
      <w:r>
        <w:rPr>
          <w:rFonts w:ascii="Arial" w:hAnsi="Arial"/>
          <w:lang w:val="en-US"/>
        </w:rPr>
        <w:t>Use wellbeing check-ins and sensory-aware strategies</w:t>
      </w:r>
    </w:p>
    <w:p w14:paraId="1FFB85CC" w14:textId="77777777" w:rsidR="00ED5A0A" w:rsidRDefault="00000000">
      <w:pPr>
        <w:pStyle w:val="Default"/>
        <w:numPr>
          <w:ilvl w:val="1"/>
          <w:numId w:val="4"/>
        </w:numPr>
        <w:suppressAutoHyphens/>
        <w:spacing w:before="0" w:line="240" w:lineRule="auto"/>
        <w:rPr>
          <w:rFonts w:ascii="Arial" w:hAnsi="Arial"/>
          <w:lang w:val="en-US"/>
        </w:rPr>
      </w:pPr>
      <w:r>
        <w:rPr>
          <w:rFonts w:ascii="Arial" w:hAnsi="Arial"/>
          <w:lang w:val="en-US"/>
        </w:rPr>
        <w:t>Refer to the county council's</w:t>
      </w:r>
      <w:r>
        <w:rPr>
          <w:rFonts w:ascii="Arial" w:hAnsi="Arial"/>
          <w:rtl/>
        </w:rPr>
        <w:t>’</w:t>
      </w:r>
      <w:r>
        <w:rPr>
          <w:rFonts w:ascii="Arial" w:hAnsi="Arial"/>
          <w:lang w:val="en-US"/>
        </w:rPr>
        <w:t>s mental health support services via the DSL</w:t>
      </w:r>
    </w:p>
    <w:p w14:paraId="0F48B396" w14:textId="77777777" w:rsidR="00ED5A0A" w:rsidRDefault="00ED5A0A">
      <w:pPr>
        <w:pStyle w:val="Default"/>
        <w:suppressAutoHyphens/>
        <w:spacing w:before="0" w:line="240" w:lineRule="auto"/>
        <w:rPr>
          <w:rFonts w:ascii="Arial" w:eastAsia="Arial" w:hAnsi="Arial" w:cs="Arial"/>
        </w:rPr>
      </w:pPr>
    </w:p>
    <w:p w14:paraId="731E381D" w14:textId="77777777" w:rsidR="00ED5A0A" w:rsidRDefault="00ED5A0A">
      <w:pPr>
        <w:pStyle w:val="Default"/>
        <w:suppressAutoHyphens/>
        <w:spacing w:before="0" w:line="240" w:lineRule="auto"/>
        <w:rPr>
          <w:rFonts w:ascii="Arial" w:eastAsia="Arial" w:hAnsi="Arial" w:cs="Arial"/>
        </w:rPr>
      </w:pPr>
    </w:p>
    <w:p w14:paraId="695B9A55" w14:textId="77777777" w:rsidR="00ED5A0A" w:rsidRDefault="00ED5A0A">
      <w:pPr>
        <w:pStyle w:val="Default"/>
        <w:suppressAutoHyphens/>
        <w:spacing w:before="0" w:line="240" w:lineRule="auto"/>
        <w:rPr>
          <w:rFonts w:ascii="Arial" w:eastAsia="Arial" w:hAnsi="Arial" w:cs="Arial"/>
        </w:rPr>
      </w:pPr>
    </w:p>
    <w:p w14:paraId="7A3C9AFF" w14:textId="77777777" w:rsidR="00ED5A0A" w:rsidRDefault="00ED5A0A">
      <w:pPr>
        <w:pStyle w:val="Default"/>
        <w:suppressAutoHyphens/>
        <w:spacing w:before="0" w:line="240" w:lineRule="auto"/>
        <w:rPr>
          <w:rFonts w:ascii="Arial" w:eastAsia="Arial" w:hAnsi="Arial" w:cs="Arial"/>
          <w:color w:val="808080"/>
        </w:rPr>
      </w:pPr>
    </w:p>
    <w:p w14:paraId="02132CF7" w14:textId="77777777" w:rsidR="00ED5A0A" w:rsidRDefault="00000000">
      <w:pPr>
        <w:pStyle w:val="Default"/>
        <w:rPr>
          <w:rFonts w:ascii="Arial" w:eastAsia="Arial" w:hAnsi="Arial" w:cs="Arial"/>
          <w:sz w:val="28"/>
          <w:szCs w:val="28"/>
        </w:rPr>
      </w:pPr>
      <w:r>
        <w:rPr>
          <w:rFonts w:ascii="Arial" w:hAnsi="Arial"/>
          <w:sz w:val="36"/>
          <w:szCs w:val="36"/>
          <w:lang w:val="en-US"/>
        </w:rPr>
        <w:t>4. Training and Awareness</w:t>
      </w:r>
    </w:p>
    <w:p w14:paraId="34B0AAD1" w14:textId="77777777" w:rsidR="00ED5A0A" w:rsidRDefault="00000000">
      <w:pPr>
        <w:pStyle w:val="Default"/>
        <w:suppressAutoHyphens/>
        <w:spacing w:before="0" w:after="240" w:line="240" w:lineRule="auto"/>
        <w:rPr>
          <w:rFonts w:ascii="Arial" w:eastAsia="Arial" w:hAnsi="Arial" w:cs="Arial"/>
        </w:rPr>
      </w:pPr>
      <w:r>
        <w:rPr>
          <w:rFonts w:ascii="Arial" w:hAnsi="Arial"/>
          <w:lang w:val="en-US"/>
        </w:rPr>
        <w:t>Here</w:t>
      </w:r>
      <w:r>
        <w:rPr>
          <w:rFonts w:ascii="Arial" w:hAnsi="Arial"/>
          <w:rtl/>
        </w:rPr>
        <w:t>’</w:t>
      </w:r>
      <w:proofErr w:type="spellStart"/>
      <w:r>
        <w:rPr>
          <w:rFonts w:ascii="Arial" w:hAnsi="Arial"/>
          <w:lang w:val="en-US"/>
        </w:rPr>
        <w:t>s</w:t>
      </w:r>
      <w:proofErr w:type="spellEnd"/>
      <w:r>
        <w:rPr>
          <w:rFonts w:ascii="Arial" w:hAnsi="Arial"/>
          <w:lang w:val="en-US"/>
        </w:rPr>
        <w:t xml:space="preserve"> a detailed update for your safeguarding policy, integrating the latest </w:t>
      </w:r>
      <w:r>
        <w:rPr>
          <w:rFonts w:ascii="Arial" w:hAnsi="Arial"/>
          <w:i/>
          <w:iCs/>
          <w:lang w:val="en-US"/>
        </w:rPr>
        <w:t>Keeping Children Safe in Education (</w:t>
      </w:r>
      <w:proofErr w:type="spellStart"/>
      <w:r>
        <w:rPr>
          <w:rFonts w:ascii="Arial" w:hAnsi="Arial"/>
          <w:i/>
          <w:iCs/>
          <w:lang w:val="en-US"/>
        </w:rPr>
        <w:t>KCSiE</w:t>
      </w:r>
      <w:proofErr w:type="spellEnd"/>
      <w:r>
        <w:rPr>
          <w:rFonts w:ascii="Arial" w:hAnsi="Arial"/>
          <w:i/>
          <w:iCs/>
          <w:lang w:val="en-US"/>
        </w:rPr>
        <w:t xml:space="preserve"> 2025)</w:t>
      </w:r>
      <w:r>
        <w:rPr>
          <w:rFonts w:ascii="Arial" w:hAnsi="Arial"/>
          <w:lang w:val="en-US"/>
        </w:rPr>
        <w:t xml:space="preserve"> guidance, The county council's County Council procedures, and emerging concerns around AI and online safety. This section is designed to be clear and practical for any staff member to understand and act upon.</w:t>
      </w:r>
    </w:p>
    <w:p w14:paraId="7895D869" w14:textId="77777777" w:rsidR="00ED5A0A" w:rsidRDefault="00ED5A0A">
      <w:pPr>
        <w:pStyle w:val="Default"/>
        <w:suppressAutoHyphens/>
        <w:spacing w:before="0" w:line="240" w:lineRule="auto"/>
        <w:rPr>
          <w:rFonts w:ascii="Arial" w:eastAsia="Arial" w:hAnsi="Arial" w:cs="Arial"/>
          <w:color w:val="808080"/>
        </w:rPr>
      </w:pPr>
    </w:p>
    <w:p w14:paraId="279C25BD" w14:textId="77777777" w:rsidR="00ED5A0A" w:rsidRDefault="00000000">
      <w:pPr>
        <w:pStyle w:val="Default"/>
        <w:suppressAutoHyphens/>
        <w:spacing w:before="0" w:after="299" w:line="240" w:lineRule="auto"/>
        <w:rPr>
          <w:rFonts w:ascii="Arial" w:eastAsia="Arial" w:hAnsi="Arial" w:cs="Arial"/>
          <w:b/>
          <w:bCs/>
          <w:sz w:val="28"/>
          <w:szCs w:val="28"/>
        </w:rPr>
      </w:pPr>
      <w:r>
        <w:rPr>
          <w:rFonts w:ascii="Arial" w:hAnsi="Arial"/>
          <w:b/>
          <w:bCs/>
          <w:sz w:val="28"/>
          <w:szCs w:val="28"/>
          <w:lang w:val="en-US"/>
        </w:rPr>
        <w:t xml:space="preserve"> AI and Online Safety (In and Out of Provision)</w:t>
      </w:r>
    </w:p>
    <w:p w14:paraId="2C608539" w14:textId="77777777" w:rsidR="00ED5A0A" w:rsidRDefault="00000000">
      <w:pPr>
        <w:pStyle w:val="Default"/>
        <w:suppressAutoHyphens/>
        <w:spacing w:before="0" w:after="281" w:line="240" w:lineRule="auto"/>
        <w:rPr>
          <w:rFonts w:ascii="Arial" w:eastAsia="Arial" w:hAnsi="Arial" w:cs="Arial"/>
          <w:b/>
          <w:bCs/>
          <w:sz w:val="28"/>
          <w:szCs w:val="28"/>
        </w:rPr>
      </w:pPr>
      <w:r>
        <w:rPr>
          <w:rFonts w:ascii="Arial" w:hAnsi="Arial"/>
          <w:b/>
          <w:bCs/>
          <w:sz w:val="28"/>
          <w:szCs w:val="28"/>
          <w:lang w:val="en-US"/>
        </w:rPr>
        <w:t xml:space="preserve">Reference: </w:t>
      </w:r>
      <w:proofErr w:type="spellStart"/>
      <w:r>
        <w:rPr>
          <w:rFonts w:ascii="Arial" w:hAnsi="Arial"/>
          <w:b/>
          <w:bCs/>
          <w:sz w:val="28"/>
          <w:szCs w:val="28"/>
          <w:lang w:val="en-US"/>
        </w:rPr>
        <w:t>KCSiE</w:t>
      </w:r>
      <w:proofErr w:type="spellEnd"/>
      <w:r>
        <w:rPr>
          <w:rFonts w:ascii="Arial" w:hAnsi="Arial"/>
          <w:b/>
          <w:bCs/>
          <w:sz w:val="28"/>
          <w:szCs w:val="28"/>
          <w:lang w:val="en-US"/>
        </w:rPr>
        <w:t xml:space="preserve"> 2025 &amp; The county council's County Council Online Safety Guidance</w:t>
      </w:r>
    </w:p>
    <w:p w14:paraId="0DE3B314" w14:textId="77777777" w:rsidR="00ED5A0A" w:rsidRDefault="00000000">
      <w:pPr>
        <w:pStyle w:val="Default"/>
        <w:numPr>
          <w:ilvl w:val="0"/>
          <w:numId w:val="4"/>
        </w:numPr>
        <w:suppressAutoHyphens/>
        <w:spacing w:before="0" w:after="240" w:line="240" w:lineRule="auto"/>
        <w:rPr>
          <w:rFonts w:ascii="Arial" w:hAnsi="Arial"/>
          <w:b/>
          <w:bCs/>
          <w:lang w:val="en-US"/>
        </w:rPr>
      </w:pPr>
      <w:r>
        <w:rPr>
          <w:rFonts w:ascii="Arial" w:hAnsi="Arial"/>
          <w:b/>
          <w:bCs/>
          <w:lang w:val="en-US"/>
        </w:rPr>
        <w:t>AI Use in Education</w:t>
      </w:r>
      <w:r>
        <w:rPr>
          <w:rFonts w:ascii="Arial" w:hAnsi="Arial"/>
        </w:rPr>
        <w:t>:</w:t>
      </w:r>
    </w:p>
    <w:p w14:paraId="7359B1CC" w14:textId="77777777" w:rsidR="00ED5A0A" w:rsidRDefault="00000000">
      <w:pPr>
        <w:pStyle w:val="Default"/>
        <w:numPr>
          <w:ilvl w:val="1"/>
          <w:numId w:val="4"/>
        </w:numPr>
        <w:suppressAutoHyphens/>
        <w:spacing w:before="0" w:line="240" w:lineRule="auto"/>
        <w:rPr>
          <w:rFonts w:ascii="Arial" w:hAnsi="Arial"/>
          <w:lang w:val="en-US"/>
        </w:rPr>
      </w:pPr>
      <w:r>
        <w:rPr>
          <w:rFonts w:ascii="Arial" w:hAnsi="Arial"/>
          <w:lang w:val="en-US"/>
        </w:rPr>
        <w:t>Staff must understand the risks of generative AI tools (e.g. misinformation, bias, data privacy).</w:t>
      </w:r>
    </w:p>
    <w:p w14:paraId="5306CD67" w14:textId="77777777" w:rsidR="00ED5A0A" w:rsidRDefault="00000000">
      <w:pPr>
        <w:pStyle w:val="Default"/>
        <w:numPr>
          <w:ilvl w:val="1"/>
          <w:numId w:val="4"/>
        </w:numPr>
        <w:suppressAutoHyphens/>
        <w:spacing w:before="0" w:line="240" w:lineRule="auto"/>
        <w:rPr>
          <w:rFonts w:ascii="Arial" w:hAnsi="Arial"/>
          <w:lang w:val="en-US"/>
        </w:rPr>
      </w:pPr>
      <w:r>
        <w:rPr>
          <w:rFonts w:ascii="Arial" w:hAnsi="Arial"/>
          <w:lang w:val="en-US"/>
        </w:rPr>
        <w:t>Filtering and monitoring systems must be in place for any AI-enabled platforms used in provision.</w:t>
      </w:r>
    </w:p>
    <w:p w14:paraId="4702D0A5" w14:textId="77777777" w:rsidR="00ED5A0A" w:rsidRDefault="00000000">
      <w:pPr>
        <w:pStyle w:val="Default"/>
        <w:numPr>
          <w:ilvl w:val="1"/>
          <w:numId w:val="4"/>
        </w:numPr>
        <w:suppressAutoHyphens/>
        <w:spacing w:before="0" w:line="240" w:lineRule="auto"/>
        <w:rPr>
          <w:rFonts w:ascii="Arial" w:hAnsi="Arial"/>
          <w:lang w:val="en-US"/>
        </w:rPr>
      </w:pPr>
      <w:r>
        <w:rPr>
          <w:rFonts w:ascii="Arial" w:hAnsi="Arial"/>
          <w:lang w:val="en-US"/>
        </w:rPr>
        <w:t>AI tools should never replace human safeguarding judgment.</w:t>
      </w:r>
    </w:p>
    <w:p w14:paraId="520B16D1" w14:textId="77777777" w:rsidR="00ED5A0A" w:rsidRDefault="00000000">
      <w:pPr>
        <w:pStyle w:val="Default"/>
        <w:numPr>
          <w:ilvl w:val="0"/>
          <w:numId w:val="4"/>
        </w:numPr>
        <w:suppressAutoHyphens/>
        <w:spacing w:before="0" w:after="240" w:line="240" w:lineRule="auto"/>
        <w:rPr>
          <w:rFonts w:ascii="Arial" w:hAnsi="Arial"/>
          <w:b/>
          <w:bCs/>
          <w:lang w:val="en-US"/>
        </w:rPr>
      </w:pPr>
      <w:r>
        <w:rPr>
          <w:rFonts w:ascii="Arial" w:hAnsi="Arial"/>
          <w:b/>
          <w:bCs/>
          <w:lang w:val="en-US"/>
        </w:rPr>
        <w:t>Online Safety Protocols</w:t>
      </w:r>
      <w:r>
        <w:rPr>
          <w:rFonts w:ascii="Arial" w:hAnsi="Arial"/>
        </w:rPr>
        <w:t>:</w:t>
      </w:r>
    </w:p>
    <w:p w14:paraId="0E7737B4" w14:textId="77777777" w:rsidR="00ED5A0A" w:rsidRDefault="00000000">
      <w:pPr>
        <w:pStyle w:val="Default"/>
        <w:numPr>
          <w:ilvl w:val="1"/>
          <w:numId w:val="4"/>
        </w:numPr>
        <w:suppressAutoHyphens/>
        <w:spacing w:before="0" w:line="240" w:lineRule="auto"/>
        <w:rPr>
          <w:rFonts w:ascii="Arial" w:hAnsi="Arial"/>
          <w:lang w:val="en-US"/>
        </w:rPr>
      </w:pPr>
      <w:r>
        <w:rPr>
          <w:rFonts w:ascii="Arial" w:hAnsi="Arial"/>
          <w:lang w:val="en-US"/>
        </w:rPr>
        <w:t xml:space="preserve">All digital communications (email, </w:t>
      </w:r>
      <w:proofErr w:type="spellStart"/>
      <w:r>
        <w:rPr>
          <w:rFonts w:ascii="Arial" w:hAnsi="Arial"/>
          <w:lang w:val="en-US"/>
        </w:rPr>
        <w:t>Skool</w:t>
      </w:r>
      <w:proofErr w:type="spellEnd"/>
      <w:r>
        <w:rPr>
          <w:rFonts w:ascii="Arial" w:hAnsi="Arial"/>
          <w:lang w:val="en-US"/>
        </w:rPr>
        <w:t xml:space="preserve"> platform, etc.) must follow The Inclusive Kitchen</w:t>
      </w:r>
      <w:r>
        <w:rPr>
          <w:rFonts w:ascii="Arial" w:hAnsi="Arial"/>
          <w:rtl/>
        </w:rPr>
        <w:t>’</w:t>
      </w:r>
      <w:r>
        <w:rPr>
          <w:rFonts w:ascii="Arial" w:hAnsi="Arial"/>
          <w:lang w:val="en-US"/>
        </w:rPr>
        <w:t>s Online Safety Policy.</w:t>
      </w:r>
    </w:p>
    <w:p w14:paraId="0EA0BDD3" w14:textId="77777777" w:rsidR="00ED5A0A" w:rsidRDefault="00000000">
      <w:pPr>
        <w:pStyle w:val="Default"/>
        <w:numPr>
          <w:ilvl w:val="1"/>
          <w:numId w:val="4"/>
        </w:numPr>
        <w:suppressAutoHyphens/>
        <w:spacing w:before="0" w:line="240" w:lineRule="auto"/>
        <w:rPr>
          <w:rFonts w:ascii="Arial" w:hAnsi="Arial"/>
          <w:lang w:val="en-US"/>
        </w:rPr>
      </w:pPr>
      <w:r>
        <w:rPr>
          <w:rFonts w:ascii="Arial" w:hAnsi="Arial"/>
          <w:lang w:val="en-US"/>
        </w:rPr>
        <w:t>Staff must be trained to identify online grooming, cyberbullying, and inappropriate content.</w:t>
      </w:r>
    </w:p>
    <w:p w14:paraId="479EFB6D" w14:textId="77777777" w:rsidR="00ED5A0A" w:rsidRDefault="00000000">
      <w:pPr>
        <w:pStyle w:val="Default"/>
        <w:numPr>
          <w:ilvl w:val="1"/>
          <w:numId w:val="4"/>
        </w:numPr>
        <w:suppressAutoHyphens/>
        <w:spacing w:before="0" w:line="240" w:lineRule="auto"/>
        <w:rPr>
          <w:rFonts w:ascii="Arial" w:hAnsi="Arial"/>
          <w:lang w:val="en-US"/>
        </w:rPr>
      </w:pPr>
      <w:r>
        <w:rPr>
          <w:rFonts w:ascii="Arial" w:hAnsi="Arial"/>
          <w:lang w:val="en-US"/>
        </w:rPr>
        <w:t>Parents and participants should be supported in developing safe digital habits outside of sessions.</w:t>
      </w:r>
    </w:p>
    <w:p w14:paraId="39207225" w14:textId="77777777" w:rsidR="00ED5A0A" w:rsidRDefault="00000000">
      <w:pPr>
        <w:pStyle w:val="Default"/>
        <w:numPr>
          <w:ilvl w:val="0"/>
          <w:numId w:val="4"/>
        </w:numPr>
        <w:suppressAutoHyphens/>
        <w:spacing w:before="0" w:after="240" w:line="240" w:lineRule="auto"/>
        <w:rPr>
          <w:rFonts w:ascii="Arial" w:hAnsi="Arial"/>
          <w:b/>
          <w:bCs/>
          <w:lang w:val="en-US"/>
        </w:rPr>
      </w:pPr>
      <w:r>
        <w:rPr>
          <w:rFonts w:ascii="Arial" w:hAnsi="Arial"/>
          <w:b/>
          <w:bCs/>
          <w:lang w:val="en-US"/>
        </w:rPr>
        <w:t>Reporting Online Concerns</w:t>
      </w:r>
      <w:r>
        <w:rPr>
          <w:rFonts w:ascii="Arial" w:hAnsi="Arial"/>
        </w:rPr>
        <w:t>:</w:t>
      </w:r>
    </w:p>
    <w:p w14:paraId="2CC7BE59" w14:textId="77777777" w:rsidR="00ED5A0A" w:rsidRDefault="00000000">
      <w:pPr>
        <w:pStyle w:val="Default"/>
        <w:numPr>
          <w:ilvl w:val="1"/>
          <w:numId w:val="4"/>
        </w:numPr>
        <w:suppressAutoHyphens/>
        <w:spacing w:before="0" w:line="240" w:lineRule="auto"/>
        <w:rPr>
          <w:rFonts w:ascii="Arial" w:hAnsi="Arial"/>
          <w:lang w:val="en-US"/>
        </w:rPr>
      </w:pPr>
      <w:r>
        <w:rPr>
          <w:rFonts w:ascii="Arial" w:hAnsi="Arial"/>
          <w:lang w:val="en-US"/>
        </w:rPr>
        <w:t>Any online incident must be reported to the DSL.</w:t>
      </w:r>
    </w:p>
    <w:p w14:paraId="05DE2C0F" w14:textId="77777777" w:rsidR="00ED5A0A" w:rsidRDefault="00000000">
      <w:pPr>
        <w:pStyle w:val="Default"/>
        <w:numPr>
          <w:ilvl w:val="1"/>
          <w:numId w:val="4"/>
        </w:numPr>
        <w:suppressAutoHyphens/>
        <w:spacing w:before="0" w:line="240" w:lineRule="auto"/>
        <w:rPr>
          <w:rFonts w:ascii="Arial" w:hAnsi="Arial"/>
          <w:lang w:val="en-US"/>
        </w:rPr>
      </w:pPr>
      <w:r>
        <w:rPr>
          <w:rFonts w:ascii="Arial" w:hAnsi="Arial"/>
          <w:lang w:val="en-US"/>
        </w:rPr>
        <w:t>Use The county council's</w:t>
      </w:r>
      <w:r>
        <w:rPr>
          <w:rFonts w:ascii="Arial" w:hAnsi="Arial"/>
          <w:rtl/>
        </w:rPr>
        <w:t>’</w:t>
      </w:r>
      <w:r>
        <w:rPr>
          <w:rFonts w:ascii="Arial" w:hAnsi="Arial"/>
        </w:rPr>
        <w:t>s</w:t>
      </w:r>
      <w:r>
        <w:rPr>
          <w:rFonts w:ascii="Arial" w:hAnsi="Arial"/>
          <w:lang w:val="en-US"/>
        </w:rPr>
        <w:t xml:space="preserve"> or other CC e-safety reporting channels for escalation.</w:t>
      </w:r>
    </w:p>
    <w:p w14:paraId="374CF91E" w14:textId="77777777" w:rsidR="00ED5A0A" w:rsidRDefault="00000000">
      <w:pPr>
        <w:pStyle w:val="Default"/>
        <w:numPr>
          <w:ilvl w:val="1"/>
          <w:numId w:val="4"/>
        </w:numPr>
        <w:suppressAutoHyphens/>
        <w:spacing w:before="0" w:line="240" w:lineRule="auto"/>
        <w:rPr>
          <w:rFonts w:ascii="Arial" w:hAnsi="Arial"/>
          <w:lang w:val="en-US"/>
        </w:rPr>
      </w:pPr>
      <w:r>
        <w:rPr>
          <w:rFonts w:ascii="Arial" w:hAnsi="Arial"/>
          <w:lang w:val="en-US"/>
        </w:rPr>
        <w:t>Maintain secure digital records of all incidents.</w:t>
      </w:r>
    </w:p>
    <w:p w14:paraId="1EFDBA2F" w14:textId="77777777" w:rsidR="00ED5A0A" w:rsidRDefault="00ED5A0A">
      <w:pPr>
        <w:pStyle w:val="BodyA"/>
        <w:spacing w:line="288" w:lineRule="auto"/>
        <w:rPr>
          <w:rFonts w:ascii="Arial" w:eastAsia="Arial" w:hAnsi="Arial" w:cs="Arial"/>
          <w:sz w:val="24"/>
          <w:szCs w:val="24"/>
        </w:rPr>
      </w:pPr>
    </w:p>
    <w:p w14:paraId="3B7E6C6A" w14:textId="77777777" w:rsidR="00F901F7" w:rsidRDefault="00F901F7">
      <w:pPr>
        <w:pStyle w:val="BodyA"/>
        <w:spacing w:line="288" w:lineRule="auto"/>
        <w:rPr>
          <w:rFonts w:ascii="Arial" w:eastAsia="Arial" w:hAnsi="Arial" w:cs="Arial"/>
          <w:sz w:val="24"/>
          <w:szCs w:val="24"/>
        </w:rPr>
      </w:pPr>
    </w:p>
    <w:p w14:paraId="592EF778" w14:textId="77777777" w:rsidR="00F901F7" w:rsidRDefault="00F901F7">
      <w:pPr>
        <w:pStyle w:val="BodyA"/>
        <w:spacing w:line="288" w:lineRule="auto"/>
        <w:rPr>
          <w:rFonts w:ascii="Arial" w:eastAsia="Arial" w:hAnsi="Arial" w:cs="Arial"/>
          <w:sz w:val="24"/>
          <w:szCs w:val="24"/>
        </w:rPr>
      </w:pPr>
    </w:p>
    <w:p w14:paraId="03944ABA" w14:textId="77777777" w:rsidR="00F901F7" w:rsidRDefault="00F901F7">
      <w:pPr>
        <w:pStyle w:val="BodyA"/>
        <w:spacing w:line="288" w:lineRule="auto"/>
        <w:rPr>
          <w:rFonts w:ascii="Arial" w:eastAsia="Arial" w:hAnsi="Arial" w:cs="Arial"/>
          <w:sz w:val="24"/>
          <w:szCs w:val="24"/>
        </w:rPr>
      </w:pPr>
    </w:p>
    <w:p w14:paraId="7C413AF6" w14:textId="77777777" w:rsidR="00F901F7" w:rsidRDefault="00F901F7">
      <w:pPr>
        <w:pStyle w:val="BodyA"/>
        <w:spacing w:line="288" w:lineRule="auto"/>
        <w:rPr>
          <w:rFonts w:ascii="Arial" w:eastAsia="Arial" w:hAnsi="Arial" w:cs="Arial"/>
          <w:sz w:val="24"/>
          <w:szCs w:val="24"/>
        </w:rPr>
      </w:pPr>
    </w:p>
    <w:p w14:paraId="06DC5F17" w14:textId="77777777" w:rsidR="00ED5A0A" w:rsidRDefault="00000000">
      <w:pPr>
        <w:pStyle w:val="BodyA"/>
        <w:spacing w:line="288" w:lineRule="auto"/>
        <w:rPr>
          <w:rFonts w:ascii="Arial" w:eastAsia="Arial" w:hAnsi="Arial" w:cs="Arial"/>
          <w:sz w:val="28"/>
          <w:szCs w:val="28"/>
        </w:rPr>
      </w:pPr>
      <w:r>
        <w:rPr>
          <w:rFonts w:ascii="Arial" w:hAnsi="Arial"/>
          <w:sz w:val="36"/>
          <w:szCs w:val="36"/>
        </w:rPr>
        <w:lastRenderedPageBreak/>
        <w:t>5. Reporting Concerns</w:t>
      </w:r>
    </w:p>
    <w:p w14:paraId="4F38A9CE" w14:textId="77777777" w:rsidR="00ED5A0A" w:rsidRDefault="00000000">
      <w:pPr>
        <w:pStyle w:val="BodyA"/>
        <w:spacing w:line="288" w:lineRule="auto"/>
        <w:rPr>
          <w:rFonts w:ascii="Arial" w:eastAsia="Arial" w:hAnsi="Arial" w:cs="Arial"/>
          <w:sz w:val="24"/>
          <w:szCs w:val="24"/>
        </w:rPr>
      </w:pPr>
      <w:r>
        <w:rPr>
          <w:rFonts w:ascii="Arial" w:hAnsi="Arial"/>
          <w:sz w:val="24"/>
          <w:szCs w:val="24"/>
        </w:rPr>
        <w:t>The Inclusive Kitchen has established clear procedures for reporting any safeguarding concerns. Whether you are a staff member, volunteer, or external party, please follow these steps:</w:t>
      </w:r>
    </w:p>
    <w:p w14:paraId="4BD7235E" w14:textId="77777777" w:rsidR="00ED5A0A" w:rsidRDefault="00000000">
      <w:pPr>
        <w:pStyle w:val="BodyA"/>
        <w:spacing w:line="288" w:lineRule="auto"/>
        <w:rPr>
          <w:rFonts w:ascii="Arial" w:eastAsia="Arial" w:hAnsi="Arial" w:cs="Arial"/>
          <w:sz w:val="24"/>
          <w:szCs w:val="24"/>
        </w:rPr>
      </w:pPr>
      <w:r>
        <w:rPr>
          <w:rFonts w:ascii="Arial" w:hAnsi="Arial"/>
          <w:sz w:val="24"/>
          <w:szCs w:val="24"/>
        </w:rPr>
        <w:t>Immediate Action: Should you observe or suspect any form of abuse, report your concern as soon as possible.</w:t>
      </w:r>
    </w:p>
    <w:p w14:paraId="1774BDB2" w14:textId="77777777" w:rsidR="00ED5A0A" w:rsidRDefault="00000000">
      <w:pPr>
        <w:pStyle w:val="BodyA"/>
        <w:spacing w:line="288" w:lineRule="auto"/>
        <w:rPr>
          <w:rFonts w:ascii="Arial" w:eastAsia="Arial" w:hAnsi="Arial" w:cs="Arial"/>
          <w:sz w:val="24"/>
          <w:szCs w:val="24"/>
        </w:rPr>
      </w:pPr>
      <w:r>
        <w:rPr>
          <w:rFonts w:ascii="Arial" w:hAnsi="Arial"/>
          <w:sz w:val="24"/>
          <w:szCs w:val="24"/>
        </w:rPr>
        <w:t>Communication: Report concerns directly to the DSL (or Deputy DSL, if the DSL is unavailable) using the contact details provided above.</w:t>
      </w:r>
    </w:p>
    <w:p w14:paraId="749E0265" w14:textId="77777777" w:rsidR="00ED5A0A" w:rsidRDefault="00000000">
      <w:pPr>
        <w:pStyle w:val="BodyA"/>
        <w:spacing w:line="288" w:lineRule="auto"/>
        <w:rPr>
          <w:rFonts w:ascii="Arial" w:eastAsia="Arial" w:hAnsi="Arial" w:cs="Arial"/>
          <w:sz w:val="24"/>
          <w:szCs w:val="24"/>
        </w:rPr>
      </w:pPr>
      <w:r>
        <w:rPr>
          <w:rFonts w:ascii="Arial" w:hAnsi="Arial"/>
          <w:sz w:val="24"/>
          <w:szCs w:val="24"/>
        </w:rPr>
        <w:t>Documentation: All concerns must be documented accurately. A record of the concern and the actions taken shall be maintained in a secure and confidential manner.</w:t>
      </w:r>
    </w:p>
    <w:p w14:paraId="6CCEC763" w14:textId="77777777" w:rsidR="00ED5A0A" w:rsidRDefault="00000000">
      <w:pPr>
        <w:pStyle w:val="BodyA"/>
        <w:spacing w:line="288" w:lineRule="auto"/>
        <w:rPr>
          <w:rFonts w:ascii="Arial" w:eastAsia="Arial" w:hAnsi="Arial" w:cs="Arial"/>
          <w:sz w:val="24"/>
          <w:szCs w:val="24"/>
        </w:rPr>
      </w:pPr>
      <w:r>
        <w:rPr>
          <w:rFonts w:ascii="Arial" w:hAnsi="Arial"/>
          <w:sz w:val="24"/>
          <w:szCs w:val="24"/>
        </w:rPr>
        <w:t>This clear reporting process ensures swift and appropriate responses to any safeguarding concerns.</w:t>
      </w:r>
    </w:p>
    <w:p w14:paraId="53C413FB" w14:textId="7AEB2308" w:rsidR="00ED5A0A" w:rsidRDefault="00F901F7">
      <w:pPr>
        <w:pStyle w:val="BodyA"/>
        <w:spacing w:line="288" w:lineRule="auto"/>
        <w:rPr>
          <w:rFonts w:ascii="Arial" w:eastAsia="Arial" w:hAnsi="Arial" w:cs="Arial"/>
          <w:sz w:val="24"/>
          <w:szCs w:val="24"/>
        </w:rPr>
      </w:pPr>
      <w:r w:rsidRPr="00F901F7">
        <w:rPr>
          <w:rFonts w:ascii="Arial" w:eastAsia="Arial" w:hAnsi="Arial" w:cs="Arial"/>
          <w:sz w:val="24"/>
          <w:szCs w:val="24"/>
        </w:rPr>
        <w:t xml:space="preserve">Information will be shared in accordance with </w:t>
      </w:r>
      <w:r w:rsidRPr="00F901F7">
        <w:rPr>
          <w:rFonts w:ascii="Arial" w:eastAsia="Arial" w:hAnsi="Arial" w:cs="Arial"/>
          <w:i/>
          <w:iCs/>
          <w:sz w:val="24"/>
          <w:szCs w:val="24"/>
        </w:rPr>
        <w:t>Working Together to Safeguard Children 2023</w:t>
      </w:r>
      <w:r w:rsidRPr="00F901F7">
        <w:rPr>
          <w:rFonts w:ascii="Arial" w:eastAsia="Arial" w:hAnsi="Arial" w:cs="Arial"/>
          <w:sz w:val="24"/>
          <w:szCs w:val="24"/>
        </w:rPr>
        <w:t>, which sets out clear expectations for timely, proportionate information sharing to safeguard children.</w:t>
      </w:r>
    </w:p>
    <w:p w14:paraId="243F5722" w14:textId="77777777" w:rsidR="00ED5A0A" w:rsidRDefault="00ED5A0A">
      <w:pPr>
        <w:pStyle w:val="BodyA"/>
        <w:spacing w:line="288" w:lineRule="auto"/>
        <w:rPr>
          <w:rFonts w:ascii="Arial" w:eastAsia="Arial" w:hAnsi="Arial" w:cs="Arial"/>
          <w:sz w:val="28"/>
          <w:szCs w:val="28"/>
        </w:rPr>
      </w:pPr>
    </w:p>
    <w:p w14:paraId="2CFE69C0" w14:textId="77777777" w:rsidR="00ED5A0A" w:rsidRDefault="00000000">
      <w:pPr>
        <w:pStyle w:val="Default"/>
        <w:rPr>
          <w:rFonts w:ascii="Arial" w:eastAsia="Arial" w:hAnsi="Arial" w:cs="Arial"/>
          <w:sz w:val="28"/>
          <w:szCs w:val="28"/>
        </w:rPr>
      </w:pPr>
      <w:r>
        <w:rPr>
          <w:rFonts w:ascii="Arial" w:hAnsi="Arial"/>
          <w:sz w:val="36"/>
          <w:szCs w:val="36"/>
          <w:lang w:val="en-US"/>
        </w:rPr>
        <w:t>6. Online Safety Practice</w:t>
      </w:r>
    </w:p>
    <w:p w14:paraId="372BBFA5" w14:textId="77777777" w:rsidR="00ED5A0A" w:rsidRDefault="00000000">
      <w:pPr>
        <w:pStyle w:val="BodyA"/>
        <w:spacing w:line="288" w:lineRule="auto"/>
        <w:rPr>
          <w:rFonts w:ascii="Arial" w:eastAsia="Arial" w:hAnsi="Arial" w:cs="Arial"/>
          <w:sz w:val="24"/>
          <w:szCs w:val="24"/>
        </w:rPr>
      </w:pPr>
      <w:r>
        <w:rPr>
          <w:rFonts w:ascii="Arial" w:hAnsi="Arial"/>
          <w:sz w:val="24"/>
          <w:szCs w:val="24"/>
        </w:rPr>
        <w:t>While The Inclusive Kitchen primarily operates through in-person cookery sessions, online interactions (such as email communications and the use of any digital platforms) are an integral part of our engagement. We maintain high standards of online safety practice. For detailed protocols related to online safety, please refer to our dedicated Online Safety Policy that outlines safe digital practices and reporting procedures specific to online environments.</w:t>
      </w:r>
    </w:p>
    <w:p w14:paraId="2463EF11" w14:textId="77777777" w:rsidR="00ED5A0A" w:rsidRDefault="00ED5A0A">
      <w:pPr>
        <w:pStyle w:val="BodyA"/>
        <w:spacing w:line="288" w:lineRule="auto"/>
        <w:rPr>
          <w:rFonts w:ascii="Arial" w:eastAsia="Arial" w:hAnsi="Arial" w:cs="Arial"/>
          <w:sz w:val="28"/>
          <w:szCs w:val="28"/>
        </w:rPr>
      </w:pPr>
    </w:p>
    <w:p w14:paraId="28D715A7" w14:textId="77777777" w:rsidR="00ED5A0A" w:rsidRDefault="00000000">
      <w:pPr>
        <w:pStyle w:val="Default"/>
        <w:rPr>
          <w:rFonts w:ascii="Arial" w:eastAsia="Arial" w:hAnsi="Arial" w:cs="Arial"/>
          <w:sz w:val="28"/>
          <w:szCs w:val="28"/>
        </w:rPr>
      </w:pPr>
      <w:r>
        <w:rPr>
          <w:rFonts w:ascii="Arial" w:hAnsi="Arial"/>
          <w:sz w:val="36"/>
          <w:szCs w:val="36"/>
          <w:lang w:val="en-US"/>
        </w:rPr>
        <w:t>7. Procedures for Dealing with Allegations Against Staff or Volunteers</w:t>
      </w:r>
    </w:p>
    <w:p w14:paraId="5E665D2A" w14:textId="77777777" w:rsidR="00ED5A0A" w:rsidRDefault="00000000">
      <w:pPr>
        <w:pStyle w:val="BodyA"/>
        <w:spacing w:line="288" w:lineRule="auto"/>
        <w:rPr>
          <w:rFonts w:ascii="Arial" w:eastAsia="Arial" w:hAnsi="Arial" w:cs="Arial"/>
          <w:sz w:val="24"/>
          <w:szCs w:val="24"/>
        </w:rPr>
      </w:pPr>
      <w:r>
        <w:rPr>
          <w:rFonts w:ascii="Arial" w:hAnsi="Arial"/>
          <w:sz w:val="24"/>
          <w:szCs w:val="24"/>
        </w:rPr>
        <w:t>Allegations involving staff, volunteers, or employees are taken extremely seriously. Procedures for handling these allegations are documented in a separate Allegations Management Policy. This policy outlines:</w:t>
      </w:r>
    </w:p>
    <w:p w14:paraId="181108A0" w14:textId="77777777" w:rsidR="00ED5A0A" w:rsidRDefault="00000000">
      <w:pPr>
        <w:pStyle w:val="BodyA"/>
        <w:spacing w:line="288" w:lineRule="auto"/>
        <w:rPr>
          <w:rFonts w:ascii="Arial" w:eastAsia="Arial" w:hAnsi="Arial" w:cs="Arial"/>
          <w:sz w:val="24"/>
          <w:szCs w:val="24"/>
        </w:rPr>
      </w:pPr>
      <w:r>
        <w:rPr>
          <w:rFonts w:ascii="Arial" w:hAnsi="Arial"/>
          <w:sz w:val="24"/>
          <w:szCs w:val="24"/>
        </w:rPr>
        <w:t>The steps for investigating any claims against personnel.</w:t>
      </w:r>
    </w:p>
    <w:p w14:paraId="608498F9" w14:textId="77777777" w:rsidR="00ED5A0A" w:rsidRDefault="00000000">
      <w:pPr>
        <w:pStyle w:val="BodyA"/>
        <w:spacing w:line="288" w:lineRule="auto"/>
        <w:rPr>
          <w:rFonts w:ascii="Arial" w:eastAsia="Arial" w:hAnsi="Arial" w:cs="Arial"/>
          <w:sz w:val="24"/>
          <w:szCs w:val="24"/>
        </w:rPr>
      </w:pPr>
      <w:r>
        <w:rPr>
          <w:rFonts w:ascii="Arial" w:hAnsi="Arial"/>
          <w:sz w:val="24"/>
          <w:szCs w:val="24"/>
        </w:rPr>
        <w:t>The role of the DSL in liaising with relevant authorities.</w:t>
      </w:r>
    </w:p>
    <w:p w14:paraId="59ED60CC" w14:textId="77777777" w:rsidR="00ED5A0A" w:rsidRDefault="00000000">
      <w:pPr>
        <w:pStyle w:val="BodyA"/>
        <w:spacing w:line="288" w:lineRule="auto"/>
        <w:rPr>
          <w:rFonts w:ascii="Arial" w:eastAsia="Arial" w:hAnsi="Arial" w:cs="Arial"/>
          <w:sz w:val="24"/>
          <w:szCs w:val="24"/>
        </w:rPr>
      </w:pPr>
      <w:r>
        <w:rPr>
          <w:rFonts w:ascii="Arial" w:hAnsi="Arial"/>
          <w:sz w:val="24"/>
          <w:szCs w:val="24"/>
        </w:rPr>
        <w:t>Support mechanisms for all parties involved.</w:t>
      </w:r>
    </w:p>
    <w:p w14:paraId="02A751DF" w14:textId="77777777" w:rsidR="00ED5A0A" w:rsidRDefault="00000000">
      <w:pPr>
        <w:pStyle w:val="BodyA"/>
        <w:spacing w:line="288" w:lineRule="auto"/>
        <w:rPr>
          <w:rFonts w:ascii="Arial" w:eastAsia="Arial" w:hAnsi="Arial" w:cs="Arial"/>
          <w:sz w:val="24"/>
          <w:szCs w:val="24"/>
        </w:rPr>
      </w:pPr>
      <w:r>
        <w:rPr>
          <w:rFonts w:ascii="Arial" w:hAnsi="Arial"/>
          <w:sz w:val="24"/>
          <w:szCs w:val="24"/>
        </w:rPr>
        <w:t>All team members are expected to be familiar with this process to ensure fairness, transparency, and the safeguarding of our participants.</w:t>
      </w:r>
    </w:p>
    <w:p w14:paraId="67FC90BB" w14:textId="77777777" w:rsidR="00ED5A0A" w:rsidRDefault="00ED5A0A">
      <w:pPr>
        <w:pStyle w:val="BodyA"/>
        <w:spacing w:line="288" w:lineRule="auto"/>
        <w:rPr>
          <w:rFonts w:ascii="Arial" w:eastAsia="Arial" w:hAnsi="Arial" w:cs="Arial"/>
          <w:sz w:val="28"/>
          <w:szCs w:val="28"/>
        </w:rPr>
      </w:pPr>
    </w:p>
    <w:p w14:paraId="1C407118" w14:textId="77777777" w:rsidR="00F901F7" w:rsidRDefault="00F901F7">
      <w:pPr>
        <w:pStyle w:val="BodyA"/>
        <w:spacing w:line="288" w:lineRule="auto"/>
        <w:rPr>
          <w:rFonts w:ascii="Arial" w:eastAsia="Arial" w:hAnsi="Arial" w:cs="Arial"/>
          <w:sz w:val="28"/>
          <w:szCs w:val="28"/>
        </w:rPr>
      </w:pPr>
    </w:p>
    <w:p w14:paraId="706BAF6A" w14:textId="77777777" w:rsidR="00F901F7" w:rsidRDefault="00F901F7">
      <w:pPr>
        <w:pStyle w:val="BodyA"/>
        <w:spacing w:line="288" w:lineRule="auto"/>
        <w:rPr>
          <w:rFonts w:ascii="Arial" w:eastAsia="Arial" w:hAnsi="Arial" w:cs="Arial"/>
          <w:sz w:val="28"/>
          <w:szCs w:val="28"/>
        </w:rPr>
      </w:pPr>
    </w:p>
    <w:p w14:paraId="149291A0" w14:textId="77777777" w:rsidR="00F901F7" w:rsidRDefault="00F901F7">
      <w:pPr>
        <w:pStyle w:val="BodyA"/>
        <w:spacing w:line="288" w:lineRule="auto"/>
        <w:rPr>
          <w:rFonts w:ascii="Arial" w:eastAsia="Arial" w:hAnsi="Arial" w:cs="Arial"/>
          <w:sz w:val="28"/>
          <w:szCs w:val="28"/>
        </w:rPr>
      </w:pPr>
    </w:p>
    <w:p w14:paraId="752B8D45" w14:textId="77777777" w:rsidR="00F901F7" w:rsidRDefault="00F901F7">
      <w:pPr>
        <w:pStyle w:val="BodyA"/>
        <w:spacing w:line="288" w:lineRule="auto"/>
        <w:rPr>
          <w:rFonts w:ascii="Arial" w:eastAsia="Arial" w:hAnsi="Arial" w:cs="Arial"/>
          <w:sz w:val="28"/>
          <w:szCs w:val="28"/>
        </w:rPr>
      </w:pPr>
    </w:p>
    <w:p w14:paraId="3F4B60E8" w14:textId="77777777" w:rsidR="00F901F7" w:rsidRDefault="00F901F7">
      <w:pPr>
        <w:pStyle w:val="BodyA"/>
        <w:spacing w:line="288" w:lineRule="auto"/>
        <w:rPr>
          <w:rFonts w:ascii="Arial" w:eastAsia="Arial" w:hAnsi="Arial" w:cs="Arial"/>
          <w:sz w:val="28"/>
          <w:szCs w:val="28"/>
        </w:rPr>
      </w:pPr>
    </w:p>
    <w:p w14:paraId="5F494308" w14:textId="77777777" w:rsidR="00ED5A0A" w:rsidRPr="00F901F7" w:rsidRDefault="00000000">
      <w:pPr>
        <w:pStyle w:val="BodyA"/>
        <w:spacing w:line="288" w:lineRule="auto"/>
        <w:rPr>
          <w:rFonts w:ascii="Arial" w:eastAsia="Arial" w:hAnsi="Arial" w:cs="Arial"/>
          <w:sz w:val="28"/>
          <w:szCs w:val="28"/>
          <w:lang w:val="en-GB"/>
        </w:rPr>
      </w:pPr>
      <w:r w:rsidRPr="00F901F7">
        <w:rPr>
          <w:rFonts w:ascii="Arial" w:hAnsi="Arial"/>
          <w:sz w:val="36"/>
          <w:szCs w:val="36"/>
          <w:lang w:val="en-GB"/>
        </w:rPr>
        <w:lastRenderedPageBreak/>
        <w:t>8. Conclusion</w:t>
      </w:r>
    </w:p>
    <w:p w14:paraId="189D665F" w14:textId="77777777" w:rsidR="00ED5A0A" w:rsidRDefault="00000000">
      <w:pPr>
        <w:pStyle w:val="BodyA"/>
        <w:spacing w:line="288" w:lineRule="auto"/>
        <w:rPr>
          <w:rFonts w:ascii="Arial" w:eastAsia="Arial" w:hAnsi="Arial" w:cs="Arial"/>
          <w:sz w:val="24"/>
          <w:szCs w:val="24"/>
        </w:rPr>
      </w:pPr>
      <w:r>
        <w:rPr>
          <w:rFonts w:ascii="Arial" w:hAnsi="Arial"/>
          <w:sz w:val="24"/>
          <w:szCs w:val="24"/>
        </w:rPr>
        <w:t>The Inclusive Kitchen is committed to ensuring the safety and welfare of our participants through proactive safeguarding that is fully aligned with Keeping Children Safe in Education 2025. Every member of our team—whether in the classroom, volunteering, or in an occasional capacity—plays a vital role in this collective responsibility.</w:t>
      </w:r>
    </w:p>
    <w:p w14:paraId="696D0388" w14:textId="77777777" w:rsidR="00ED5A0A" w:rsidRDefault="00000000">
      <w:pPr>
        <w:pStyle w:val="BodyA"/>
        <w:spacing w:line="288" w:lineRule="auto"/>
        <w:rPr>
          <w:rFonts w:ascii="Arial" w:eastAsia="Arial" w:hAnsi="Arial" w:cs="Arial"/>
          <w:sz w:val="24"/>
          <w:szCs w:val="24"/>
        </w:rPr>
      </w:pPr>
      <w:r>
        <w:rPr>
          <w:rFonts w:ascii="Arial" w:hAnsi="Arial"/>
          <w:sz w:val="24"/>
          <w:szCs w:val="24"/>
        </w:rPr>
        <w:t xml:space="preserve">By working together and adhering to the guidelines set in this policy, we ensure that our cookery </w:t>
      </w:r>
      <w:proofErr w:type="spellStart"/>
      <w:r>
        <w:rPr>
          <w:rFonts w:ascii="Arial" w:hAnsi="Arial"/>
          <w:sz w:val="24"/>
          <w:szCs w:val="24"/>
        </w:rPr>
        <w:t>programme</w:t>
      </w:r>
      <w:proofErr w:type="spellEnd"/>
      <w:r>
        <w:rPr>
          <w:rFonts w:ascii="Arial" w:hAnsi="Arial"/>
          <w:sz w:val="24"/>
          <w:szCs w:val="24"/>
        </w:rPr>
        <w:t xml:space="preserve"> remains not only a place where essential life skills are learned but also a safe haven for growth and development.</w:t>
      </w:r>
    </w:p>
    <w:p w14:paraId="162D5B04" w14:textId="77777777" w:rsidR="00ED5A0A" w:rsidRDefault="00000000">
      <w:pPr>
        <w:pStyle w:val="BodyA"/>
        <w:spacing w:line="288" w:lineRule="auto"/>
        <w:rPr>
          <w:rFonts w:ascii="Arial" w:eastAsia="Arial" w:hAnsi="Arial" w:cs="Arial"/>
          <w:sz w:val="24"/>
          <w:szCs w:val="24"/>
        </w:rPr>
      </w:pPr>
      <w:r>
        <w:rPr>
          <w:rFonts w:ascii="Arial" w:hAnsi="Arial"/>
          <w:sz w:val="24"/>
          <w:szCs w:val="24"/>
        </w:rPr>
        <w:t>This policy will be reviewed annually, and in light of updates to statutory guidance, to ensure continued compliance and effectiveness in safeguarding our community.</w:t>
      </w:r>
    </w:p>
    <w:p w14:paraId="65095D6D" w14:textId="77777777" w:rsidR="00ED5A0A" w:rsidRDefault="00000000">
      <w:pPr>
        <w:pStyle w:val="BodyA"/>
        <w:spacing w:line="288" w:lineRule="auto"/>
        <w:rPr>
          <w:rFonts w:ascii="Arial" w:eastAsia="Arial" w:hAnsi="Arial" w:cs="Arial"/>
          <w:sz w:val="24"/>
          <w:szCs w:val="24"/>
        </w:rPr>
      </w:pPr>
      <w:r>
        <w:rPr>
          <w:rFonts w:ascii="Arial" w:hAnsi="Arial"/>
          <w:sz w:val="24"/>
          <w:szCs w:val="24"/>
        </w:rPr>
        <w:t>If you have any questions or require further clarification on any aspect of this policy, please do not hesitate to contact the DSL directly.</w:t>
      </w:r>
    </w:p>
    <w:p w14:paraId="3352088C" w14:textId="77777777" w:rsidR="00ED5A0A" w:rsidRDefault="00000000">
      <w:pPr>
        <w:pStyle w:val="BodyA"/>
        <w:spacing w:line="288" w:lineRule="auto"/>
        <w:rPr>
          <w:rFonts w:ascii="Arial" w:hAnsi="Arial"/>
          <w:sz w:val="24"/>
          <w:szCs w:val="24"/>
        </w:rPr>
      </w:pPr>
      <w:r>
        <w:rPr>
          <w:rFonts w:ascii="Arial" w:hAnsi="Arial"/>
          <w:sz w:val="24"/>
          <w:szCs w:val="24"/>
        </w:rPr>
        <w:t>For further safeguarding guidance, please also refer to the most recent edition of Keeping Children Safe in Education, available on the Department for Education website.</w:t>
      </w:r>
    </w:p>
    <w:p w14:paraId="01D53FFC" w14:textId="77777777" w:rsidR="00F901F7" w:rsidRDefault="00F901F7">
      <w:pPr>
        <w:pStyle w:val="BodyA"/>
        <w:spacing w:line="288" w:lineRule="auto"/>
        <w:rPr>
          <w:rFonts w:ascii="Arial" w:hAnsi="Arial"/>
          <w:sz w:val="24"/>
          <w:szCs w:val="24"/>
        </w:rPr>
      </w:pPr>
    </w:p>
    <w:p w14:paraId="5B910342" w14:textId="77777777" w:rsidR="00F901F7" w:rsidRDefault="00F901F7">
      <w:pPr>
        <w:pStyle w:val="BodyA"/>
        <w:spacing w:line="288" w:lineRule="auto"/>
        <w:rPr>
          <w:rFonts w:ascii="Arial" w:hAnsi="Arial"/>
          <w:sz w:val="24"/>
          <w:szCs w:val="24"/>
        </w:rPr>
      </w:pPr>
    </w:p>
    <w:p w14:paraId="0430205C" w14:textId="595B3710" w:rsidR="00F901F7" w:rsidRDefault="00F901F7">
      <w:pPr>
        <w:pStyle w:val="BodyA"/>
        <w:spacing w:line="288" w:lineRule="auto"/>
        <w:rPr>
          <w:rFonts w:ascii="Arial" w:hAnsi="Arial"/>
          <w:sz w:val="36"/>
          <w:szCs w:val="36"/>
        </w:rPr>
      </w:pPr>
      <w:r w:rsidRPr="00F901F7">
        <w:rPr>
          <w:rFonts w:ascii="Arial" w:hAnsi="Arial"/>
          <w:sz w:val="36"/>
          <w:szCs w:val="36"/>
        </w:rPr>
        <w:t>9.</w:t>
      </w:r>
      <w:r>
        <w:rPr>
          <w:rFonts w:ascii="Arial" w:hAnsi="Arial"/>
          <w:sz w:val="36"/>
          <w:szCs w:val="36"/>
        </w:rPr>
        <w:t xml:space="preserve"> Duty Desk</w:t>
      </w:r>
    </w:p>
    <w:p w14:paraId="3EEF0B90" w14:textId="7EA431FB" w:rsidR="00F901F7" w:rsidRDefault="00F901F7">
      <w:pPr>
        <w:pStyle w:val="BodyA"/>
        <w:spacing w:line="288" w:lineRule="auto"/>
        <w:rPr>
          <w:rFonts w:ascii="Arial" w:hAnsi="Arial"/>
          <w:sz w:val="24"/>
          <w:szCs w:val="24"/>
        </w:rPr>
      </w:pPr>
      <w:r>
        <w:rPr>
          <w:rFonts w:ascii="Arial" w:hAnsi="Arial"/>
          <w:sz w:val="24"/>
          <w:szCs w:val="24"/>
        </w:rPr>
        <w:t>Contacting the duty desk (LADO triage desk) if there is a concern that an adult working with a child/children may have caused them harm, or any concern for the welfare of the child.</w:t>
      </w:r>
    </w:p>
    <w:p w14:paraId="35B90B94" w14:textId="77777777" w:rsidR="00F901F7" w:rsidRDefault="00F901F7">
      <w:pPr>
        <w:pStyle w:val="BodyA"/>
        <w:spacing w:line="288" w:lineRule="auto"/>
        <w:rPr>
          <w:rFonts w:ascii="Arial" w:hAnsi="Arial"/>
          <w:sz w:val="24"/>
          <w:szCs w:val="24"/>
        </w:rPr>
      </w:pPr>
    </w:p>
    <w:p w14:paraId="2805D45D" w14:textId="237F49BD" w:rsidR="00F901F7" w:rsidRDefault="00F901F7">
      <w:pPr>
        <w:pStyle w:val="BodyA"/>
        <w:spacing w:line="288" w:lineRule="auto"/>
        <w:rPr>
          <w:rFonts w:ascii="Arial" w:hAnsi="Arial"/>
          <w:sz w:val="24"/>
          <w:szCs w:val="24"/>
        </w:rPr>
      </w:pPr>
      <w:r w:rsidRPr="00022F16">
        <w:rPr>
          <w:rFonts w:ascii="Arial" w:hAnsi="Arial"/>
          <w:sz w:val="24"/>
          <w:szCs w:val="24"/>
          <w:u w:val="single"/>
        </w:rPr>
        <w:t>Norfolk</w:t>
      </w:r>
      <w:r>
        <w:rPr>
          <w:rFonts w:ascii="Arial" w:hAnsi="Arial"/>
          <w:sz w:val="24"/>
          <w:szCs w:val="24"/>
        </w:rPr>
        <w:t xml:space="preserve">: </w:t>
      </w:r>
      <w:r w:rsidR="00022F16">
        <w:rPr>
          <w:rFonts w:ascii="Arial" w:hAnsi="Arial"/>
          <w:sz w:val="24"/>
          <w:szCs w:val="24"/>
        </w:rPr>
        <w:t>Duty Desk:</w:t>
      </w:r>
      <w:r>
        <w:rPr>
          <w:rFonts w:ascii="Arial" w:hAnsi="Arial"/>
          <w:sz w:val="24"/>
          <w:szCs w:val="24"/>
        </w:rPr>
        <w:t>01603 307797</w:t>
      </w:r>
    </w:p>
    <w:p w14:paraId="68CB4E56" w14:textId="6D510249" w:rsidR="00022F16" w:rsidRDefault="00F901F7">
      <w:pPr>
        <w:pStyle w:val="BodyA"/>
        <w:spacing w:line="288" w:lineRule="auto"/>
        <w:rPr>
          <w:rFonts w:ascii="Arial" w:hAnsi="Arial"/>
          <w:sz w:val="24"/>
          <w:szCs w:val="24"/>
        </w:rPr>
      </w:pPr>
      <w:r w:rsidRPr="00022F16">
        <w:rPr>
          <w:rFonts w:ascii="Arial" w:hAnsi="Arial"/>
          <w:sz w:val="24"/>
          <w:szCs w:val="24"/>
          <w:u w:val="single"/>
        </w:rPr>
        <w:t>Suffolk</w:t>
      </w:r>
      <w:r w:rsidR="00022F16">
        <w:rPr>
          <w:rFonts w:ascii="Arial" w:hAnsi="Arial"/>
          <w:sz w:val="24"/>
          <w:szCs w:val="24"/>
        </w:rPr>
        <w:t xml:space="preserve">: </w:t>
      </w:r>
    </w:p>
    <w:p w14:paraId="3EC29660" w14:textId="690E687C" w:rsidR="00F901F7" w:rsidRPr="00F901F7" w:rsidRDefault="00F901F7">
      <w:pPr>
        <w:pStyle w:val="BodyA"/>
        <w:spacing w:line="288" w:lineRule="auto"/>
        <w:rPr>
          <w:rFonts w:ascii="Arial" w:hAnsi="Arial"/>
          <w:sz w:val="24"/>
          <w:szCs w:val="24"/>
        </w:rPr>
      </w:pPr>
      <w:r w:rsidRPr="00F901F7">
        <w:rPr>
          <w:rFonts w:ascii="Arial" w:hAnsi="Arial"/>
          <w:sz w:val="24"/>
          <w:szCs w:val="24"/>
        </w:rPr>
        <w:t>Professionals should contact the MASH Professional Consultation Line</w:t>
      </w:r>
      <w:r w:rsidR="00022F16">
        <w:rPr>
          <w:rFonts w:ascii="Arial" w:hAnsi="Arial"/>
          <w:sz w:val="24"/>
          <w:szCs w:val="24"/>
        </w:rPr>
        <w:t>:</w:t>
      </w:r>
      <w:r w:rsidRPr="00F901F7">
        <w:rPr>
          <w:rFonts w:ascii="Arial" w:hAnsi="Arial"/>
          <w:sz w:val="24"/>
          <w:szCs w:val="24"/>
        </w:rPr>
        <w:t xml:space="preserve"> 03456 061 499.</w:t>
      </w:r>
    </w:p>
    <w:p w14:paraId="214A500F" w14:textId="15D97C0F" w:rsidR="00022F16" w:rsidRDefault="00022F16">
      <w:pPr>
        <w:pStyle w:val="BodyA"/>
        <w:spacing w:line="288" w:lineRule="auto"/>
        <w:rPr>
          <w:rFonts w:ascii="Arial" w:hAnsi="Arial"/>
          <w:sz w:val="24"/>
          <w:szCs w:val="24"/>
        </w:rPr>
      </w:pPr>
      <w:r w:rsidRPr="00022F16">
        <w:rPr>
          <w:rFonts w:ascii="Arial" w:hAnsi="Arial"/>
          <w:sz w:val="24"/>
          <w:szCs w:val="24"/>
          <w:u w:val="single"/>
        </w:rPr>
        <w:t>Cambridgeshire</w:t>
      </w:r>
      <w:r>
        <w:rPr>
          <w:rFonts w:ascii="Arial" w:hAnsi="Arial"/>
          <w:sz w:val="24"/>
          <w:szCs w:val="24"/>
        </w:rPr>
        <w:t>:</w:t>
      </w:r>
    </w:p>
    <w:p w14:paraId="639F6FE3" w14:textId="77777777" w:rsidR="00022F16" w:rsidRDefault="00022F16">
      <w:pPr>
        <w:pStyle w:val="BodyA"/>
        <w:spacing w:line="288" w:lineRule="auto"/>
        <w:rPr>
          <w:rFonts w:ascii="Arial" w:hAnsi="Arial"/>
          <w:sz w:val="24"/>
          <w:szCs w:val="24"/>
        </w:rPr>
      </w:pPr>
      <w:r w:rsidRPr="00022F16">
        <w:rPr>
          <w:rFonts w:ascii="Arial" w:hAnsi="Arial"/>
          <w:sz w:val="24"/>
          <w:szCs w:val="24"/>
        </w:rPr>
        <w:t>Office hours</w:t>
      </w:r>
      <w:r w:rsidRPr="00022F16">
        <w:rPr>
          <w:rFonts w:ascii="Arial" w:hAnsi="Arial"/>
          <w:b/>
          <w:bCs/>
          <w:sz w:val="24"/>
          <w:szCs w:val="24"/>
        </w:rPr>
        <w:t>:</w:t>
      </w:r>
      <w:r w:rsidRPr="00022F16">
        <w:rPr>
          <w:rFonts w:ascii="Arial" w:hAnsi="Arial"/>
          <w:sz w:val="24"/>
          <w:szCs w:val="24"/>
        </w:rPr>
        <w:t xml:space="preserve"> Concerns about a child should be submitted via the Cambridgeshire &amp; Peterborough online safeguarding referral form. </w:t>
      </w:r>
    </w:p>
    <w:p w14:paraId="5A542344" w14:textId="77777777" w:rsidR="00022F16" w:rsidRDefault="00022F16">
      <w:pPr>
        <w:pStyle w:val="BodyA"/>
        <w:spacing w:line="288" w:lineRule="auto"/>
        <w:rPr>
          <w:rFonts w:ascii="Arial" w:hAnsi="Arial"/>
          <w:sz w:val="24"/>
          <w:szCs w:val="24"/>
        </w:rPr>
      </w:pPr>
      <w:r w:rsidRPr="00022F16">
        <w:rPr>
          <w:rFonts w:ascii="Arial" w:hAnsi="Arial"/>
          <w:sz w:val="24"/>
          <w:szCs w:val="24"/>
        </w:rPr>
        <w:t>Out of hours / Emergency Duty Team: 01733 234724 (children and adults).</w:t>
      </w:r>
    </w:p>
    <w:p w14:paraId="0D48D19F" w14:textId="77777777" w:rsidR="00022F16" w:rsidRDefault="00022F16" w:rsidP="00022F16">
      <w:pPr>
        <w:pStyle w:val="BodyA"/>
        <w:spacing w:line="288" w:lineRule="auto"/>
        <w:rPr>
          <w:rFonts w:ascii="Arial" w:hAnsi="Arial"/>
          <w:sz w:val="24"/>
          <w:szCs w:val="24"/>
          <w:u w:val="single"/>
        </w:rPr>
      </w:pPr>
      <w:r w:rsidRPr="00022F16">
        <w:rPr>
          <w:rFonts w:ascii="Arial" w:hAnsi="Arial"/>
          <w:sz w:val="24"/>
          <w:szCs w:val="24"/>
          <w:u w:val="single"/>
        </w:rPr>
        <w:t>Essex:</w:t>
      </w:r>
    </w:p>
    <w:p w14:paraId="50AF62DC" w14:textId="77777777" w:rsidR="00022F16" w:rsidRDefault="00022F16" w:rsidP="00022F16">
      <w:pPr>
        <w:pStyle w:val="BodyA"/>
        <w:spacing w:line="288" w:lineRule="auto"/>
        <w:rPr>
          <w:lang w:val="en-GB"/>
        </w:rPr>
      </w:pPr>
      <w:r w:rsidRPr="00022F16">
        <w:rPr>
          <w:lang w:val="en-GB"/>
        </w:rPr>
        <w:t>Essex Safeguarding Contacts</w:t>
      </w:r>
      <w:r>
        <w:rPr>
          <w:lang w:val="en-GB"/>
        </w:rPr>
        <w:t xml:space="preserve">: </w:t>
      </w:r>
    </w:p>
    <w:p w14:paraId="26F10089" w14:textId="77777777" w:rsidR="00022F16" w:rsidRPr="00022F16" w:rsidRDefault="00022F16" w:rsidP="00022F16">
      <w:pPr>
        <w:pStyle w:val="BodyA"/>
        <w:spacing w:line="288" w:lineRule="auto"/>
        <w:rPr>
          <w:lang w:val="en-GB"/>
        </w:rPr>
      </w:pPr>
      <w:r w:rsidRPr="00022F16">
        <w:rPr>
          <w:lang w:val="en-GB"/>
        </w:rPr>
        <w:t>Professional Consultation Line: 0345 603 7627 (ask for the Consultation Line)</w:t>
      </w:r>
    </w:p>
    <w:p w14:paraId="2852C635" w14:textId="77777777" w:rsidR="00022F16" w:rsidRDefault="00022F16" w:rsidP="00022F16">
      <w:pPr>
        <w:pStyle w:val="BodyA"/>
        <w:spacing w:line="288" w:lineRule="auto"/>
        <w:rPr>
          <w:lang w:val="en-GB"/>
        </w:rPr>
      </w:pPr>
      <w:r w:rsidRPr="00022F16">
        <w:rPr>
          <w:lang w:val="en-GB"/>
        </w:rPr>
        <w:t>Out</w:t>
      </w:r>
      <w:r w:rsidRPr="00022F16">
        <w:rPr>
          <w:lang w:val="en-GB"/>
        </w:rPr>
        <w:noBreakHyphen/>
        <w:t>of</w:t>
      </w:r>
      <w:r w:rsidRPr="00022F16">
        <w:rPr>
          <w:lang w:val="en-GB"/>
        </w:rPr>
        <w:noBreakHyphen/>
        <w:t xml:space="preserve">hours Emergency Duty Team: 0345 606 1212 </w:t>
      </w:r>
    </w:p>
    <w:p w14:paraId="104361B1" w14:textId="77777777" w:rsidR="00022F16" w:rsidRDefault="00022F16" w:rsidP="00022F16">
      <w:pPr>
        <w:pStyle w:val="BodyA"/>
        <w:spacing w:line="288" w:lineRule="auto"/>
        <w:rPr>
          <w:lang w:val="en-GB"/>
        </w:rPr>
      </w:pPr>
      <w:r w:rsidRPr="00022F16">
        <w:rPr>
          <w:lang w:val="en-GB"/>
        </w:rPr>
        <w:t xml:space="preserve">Priority Line (immediate risk): call 0345 603 7627 and request the Priority Line </w:t>
      </w:r>
    </w:p>
    <w:p w14:paraId="4C0847D1" w14:textId="77777777" w:rsidR="00022F16" w:rsidRDefault="00022F16" w:rsidP="00022F16">
      <w:pPr>
        <w:pStyle w:val="BodyA"/>
        <w:spacing w:line="288" w:lineRule="auto"/>
        <w:rPr>
          <w:lang w:val="en-GB"/>
        </w:rPr>
      </w:pPr>
      <w:r w:rsidRPr="00022F16">
        <w:rPr>
          <w:lang w:val="en-GB"/>
        </w:rPr>
        <w:t xml:space="preserve">Children &amp; Families Hub (office hours): 0345 603 7627 </w:t>
      </w:r>
    </w:p>
    <w:p w14:paraId="7C1E6199" w14:textId="77777777" w:rsidR="00022F16" w:rsidRPr="00022F16" w:rsidRDefault="00022F16" w:rsidP="00022F16">
      <w:pPr>
        <w:pStyle w:val="BodyA"/>
        <w:spacing w:line="288" w:lineRule="auto"/>
        <w:rPr>
          <w:lang w:val="en-GB"/>
        </w:rPr>
      </w:pPr>
      <w:r w:rsidRPr="00022F16">
        <w:rPr>
          <w:lang w:val="en-GB"/>
        </w:rPr>
        <w:t>These procedures follow the local arrangements set out by the Essex Safeguarding Children Board and Essex County Council.</w:t>
      </w:r>
    </w:p>
    <w:p w14:paraId="5F1CEA9A" w14:textId="77777777" w:rsidR="00022F16" w:rsidRPr="00022F16" w:rsidRDefault="00022F16" w:rsidP="00022F16">
      <w:pPr>
        <w:pStyle w:val="BodyA"/>
        <w:spacing w:line="288" w:lineRule="auto"/>
        <w:rPr>
          <w:sz w:val="24"/>
          <w:szCs w:val="24"/>
          <w:u w:val="single"/>
          <w:lang w:val="en-GB"/>
        </w:rPr>
      </w:pPr>
    </w:p>
    <w:p w14:paraId="5B5CB3E1" w14:textId="45B1FE80" w:rsidR="00022F16" w:rsidRDefault="00022F16">
      <w:pPr>
        <w:pStyle w:val="BodyA"/>
        <w:spacing w:line="288" w:lineRule="auto"/>
        <w:rPr>
          <w:rFonts w:ascii="Arial" w:hAnsi="Arial"/>
          <w:sz w:val="24"/>
          <w:szCs w:val="24"/>
        </w:rPr>
      </w:pPr>
      <w:r>
        <w:rPr>
          <w:rFonts w:ascii="Arial" w:hAnsi="Arial"/>
          <w:sz w:val="24"/>
          <w:szCs w:val="24"/>
        </w:rPr>
        <w:t xml:space="preserve">As in any emergency and of </w:t>
      </w:r>
      <w:r w:rsidRPr="00022F16">
        <w:rPr>
          <w:rFonts w:ascii="Arial" w:hAnsi="Arial"/>
          <w:sz w:val="24"/>
          <w:szCs w:val="24"/>
        </w:rPr>
        <w:t>Immediate danger</w:t>
      </w:r>
      <w:r w:rsidRPr="00022F16">
        <w:rPr>
          <w:rFonts w:ascii="Arial" w:hAnsi="Arial"/>
          <w:b/>
          <w:bCs/>
          <w:sz w:val="24"/>
          <w:szCs w:val="24"/>
        </w:rPr>
        <w:t>:</w:t>
      </w:r>
      <w:r w:rsidRPr="00022F16">
        <w:rPr>
          <w:rFonts w:ascii="Arial" w:hAnsi="Arial"/>
          <w:sz w:val="24"/>
          <w:szCs w:val="24"/>
        </w:rPr>
        <w:t xml:space="preserve"> Call 999.</w:t>
      </w:r>
    </w:p>
    <w:p w14:paraId="493475C4" w14:textId="77777777" w:rsidR="00022F16" w:rsidRPr="00F901F7" w:rsidRDefault="00022F16">
      <w:pPr>
        <w:pStyle w:val="BodyA"/>
        <w:spacing w:line="288" w:lineRule="auto"/>
        <w:rPr>
          <w:sz w:val="24"/>
          <w:szCs w:val="24"/>
        </w:rPr>
      </w:pPr>
    </w:p>
    <w:sectPr w:rsidR="00022F16" w:rsidRPr="00F901F7">
      <w:headerReference w:type="default" r:id="rId8"/>
      <w:footerReference w:type="default" r:id="rId9"/>
      <w:pgSz w:w="11900" w:h="16840"/>
      <w:pgMar w:top="850" w:right="850" w:bottom="850" w:left="850"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0C5C8" w14:textId="77777777" w:rsidR="004A1A3A" w:rsidRDefault="004A1A3A">
      <w:r>
        <w:separator/>
      </w:r>
    </w:p>
  </w:endnote>
  <w:endnote w:type="continuationSeparator" w:id="0">
    <w:p w14:paraId="6C56EAAC" w14:textId="77777777" w:rsidR="004A1A3A" w:rsidRDefault="004A1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Roman">
    <w:altName w:val="Times New Roman"/>
    <w:charset w:val="00"/>
    <w:family w:val="roman"/>
    <w:pitch w:val="default"/>
  </w:font>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B654A" w14:textId="77777777" w:rsidR="00ED5A0A" w:rsidRDefault="00000000">
    <w:pPr>
      <w:pStyle w:val="HeaderFooter"/>
    </w:pPr>
    <w:r>
      <w:rPr>
        <w:lang w:val="en-US"/>
      </w:rPr>
      <w:t xml:space="preserve">The Inclusive Kitchen                                           Child protection and Safeguarding policy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7557B" w14:textId="77777777" w:rsidR="004A1A3A" w:rsidRDefault="004A1A3A">
      <w:r>
        <w:separator/>
      </w:r>
    </w:p>
  </w:footnote>
  <w:footnote w:type="continuationSeparator" w:id="0">
    <w:p w14:paraId="0EB95A6A" w14:textId="77777777" w:rsidR="004A1A3A" w:rsidRDefault="004A1A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35D71" w14:textId="77777777" w:rsidR="00ED5A0A" w:rsidRDefault="00ED5A0A">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C3643"/>
    <w:multiLevelType w:val="hybridMultilevel"/>
    <w:tmpl w:val="BFE8DBDA"/>
    <w:styleLink w:val="Bullets"/>
    <w:lvl w:ilvl="0" w:tplc="B67E9F16">
      <w:start w:val="1"/>
      <w:numFmt w:val="bullet"/>
      <w:lvlText w:val="•"/>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1" w:tplc="BC3CEF6A">
      <w:start w:val="1"/>
      <w:numFmt w:val="bullet"/>
      <w:lvlText w:val="•"/>
      <w:lvlJc w:val="left"/>
      <w:pPr>
        <w:ind w:left="9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2" w:tplc="75BE750A">
      <w:start w:val="1"/>
      <w:numFmt w:val="bullet"/>
      <w:lvlText w:val="•"/>
      <w:lvlJc w:val="left"/>
      <w:pPr>
        <w:ind w:left="116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3" w:tplc="65DE55C8">
      <w:start w:val="1"/>
      <w:numFmt w:val="bullet"/>
      <w:lvlText w:val="•"/>
      <w:lvlJc w:val="left"/>
      <w:pPr>
        <w:ind w:left="138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4" w:tplc="2B92F9D2">
      <w:start w:val="1"/>
      <w:numFmt w:val="bullet"/>
      <w:lvlText w:val="•"/>
      <w:lvlJc w:val="left"/>
      <w:pPr>
        <w:ind w:left="160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5" w:tplc="B6D48C16">
      <w:start w:val="1"/>
      <w:numFmt w:val="bullet"/>
      <w:lvlText w:val="•"/>
      <w:lvlJc w:val="left"/>
      <w:pPr>
        <w:ind w:left="18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6" w:tplc="B7BC1E8C">
      <w:start w:val="1"/>
      <w:numFmt w:val="bullet"/>
      <w:lvlText w:val="•"/>
      <w:lvlJc w:val="left"/>
      <w:pPr>
        <w:ind w:left="20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7" w:tplc="4CD0503E">
      <w:start w:val="1"/>
      <w:numFmt w:val="bullet"/>
      <w:lvlText w:val="•"/>
      <w:lvlJc w:val="left"/>
      <w:pPr>
        <w:ind w:left="226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8" w:tplc="D168FCC6">
      <w:start w:val="1"/>
      <w:numFmt w:val="bullet"/>
      <w:lvlText w:val="•"/>
      <w:lvlJc w:val="left"/>
      <w:pPr>
        <w:ind w:left="248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6522DB6"/>
    <w:multiLevelType w:val="hybridMultilevel"/>
    <w:tmpl w:val="A3EAB106"/>
    <w:styleLink w:val="Bullet"/>
    <w:lvl w:ilvl="0" w:tplc="B85E9906">
      <w:start w:val="1"/>
      <w:numFmt w:val="bullet"/>
      <w:lvlText w:val="•"/>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1" w:tplc="19A409E4">
      <w:start w:val="1"/>
      <w:numFmt w:val="bullet"/>
      <w:lvlText w:val="◦"/>
      <w:lvlJc w:val="left"/>
      <w:pPr>
        <w:ind w:left="144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2"/>
        <w:highlight w:val="none"/>
        <w:vertAlign w:val="baseline"/>
      </w:rPr>
    </w:lvl>
    <w:lvl w:ilvl="2" w:tplc="B2FE5716">
      <w:start w:val="1"/>
      <w:numFmt w:val="bullet"/>
      <w:lvlText w:val="◦"/>
      <w:lvlJc w:val="left"/>
      <w:pPr>
        <w:ind w:left="216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2"/>
        <w:highlight w:val="none"/>
        <w:vertAlign w:val="baseline"/>
      </w:rPr>
    </w:lvl>
    <w:lvl w:ilvl="3" w:tplc="484AD364">
      <w:start w:val="1"/>
      <w:numFmt w:val="bullet"/>
      <w:lvlText w:val="◦"/>
      <w:lvlJc w:val="left"/>
      <w:pPr>
        <w:ind w:left="288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2"/>
        <w:highlight w:val="none"/>
        <w:vertAlign w:val="baseline"/>
      </w:rPr>
    </w:lvl>
    <w:lvl w:ilvl="4" w:tplc="3FEC93F8">
      <w:start w:val="1"/>
      <w:numFmt w:val="bullet"/>
      <w:lvlText w:val="◦"/>
      <w:lvlJc w:val="left"/>
      <w:pPr>
        <w:ind w:left="360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2"/>
        <w:highlight w:val="none"/>
        <w:vertAlign w:val="baseline"/>
      </w:rPr>
    </w:lvl>
    <w:lvl w:ilvl="5" w:tplc="2714AABA">
      <w:start w:val="1"/>
      <w:numFmt w:val="bullet"/>
      <w:lvlText w:val="◦"/>
      <w:lvlJc w:val="left"/>
      <w:pPr>
        <w:ind w:left="432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2"/>
        <w:highlight w:val="none"/>
        <w:vertAlign w:val="baseline"/>
      </w:rPr>
    </w:lvl>
    <w:lvl w:ilvl="6" w:tplc="31C6008A">
      <w:start w:val="1"/>
      <w:numFmt w:val="bullet"/>
      <w:lvlText w:val="◦"/>
      <w:lvlJc w:val="left"/>
      <w:pPr>
        <w:ind w:left="504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2"/>
        <w:highlight w:val="none"/>
        <w:vertAlign w:val="baseline"/>
      </w:rPr>
    </w:lvl>
    <w:lvl w:ilvl="7" w:tplc="30F80FAE">
      <w:start w:val="1"/>
      <w:numFmt w:val="bullet"/>
      <w:lvlText w:val="◦"/>
      <w:lvlJc w:val="left"/>
      <w:pPr>
        <w:ind w:left="576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2"/>
        <w:highlight w:val="none"/>
        <w:vertAlign w:val="baseline"/>
      </w:rPr>
    </w:lvl>
    <w:lvl w:ilvl="8" w:tplc="D5E8DA5C">
      <w:start w:val="1"/>
      <w:numFmt w:val="bullet"/>
      <w:lvlText w:val="◦"/>
      <w:lvlJc w:val="left"/>
      <w:pPr>
        <w:ind w:left="648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2"/>
        <w:highlight w:val="none"/>
        <w:vertAlign w:val="baseline"/>
      </w:rPr>
    </w:lvl>
  </w:abstractNum>
  <w:abstractNum w:abstractNumId="2" w15:restartNumberingAfterBreak="0">
    <w:nsid w:val="49C9554C"/>
    <w:multiLevelType w:val="hybridMultilevel"/>
    <w:tmpl w:val="BFE8DBDA"/>
    <w:numStyleLink w:val="Bullets"/>
  </w:abstractNum>
  <w:abstractNum w:abstractNumId="3" w15:restartNumberingAfterBreak="0">
    <w:nsid w:val="4F083A39"/>
    <w:multiLevelType w:val="hybridMultilevel"/>
    <w:tmpl w:val="A3EAB106"/>
    <w:numStyleLink w:val="Bullet"/>
  </w:abstractNum>
  <w:num w:numId="1" w16cid:durableId="1622684987">
    <w:abstractNumId w:val="0"/>
  </w:num>
  <w:num w:numId="2" w16cid:durableId="2143813832">
    <w:abstractNumId w:val="2"/>
  </w:num>
  <w:num w:numId="3" w16cid:durableId="127431316">
    <w:abstractNumId w:val="1"/>
  </w:num>
  <w:num w:numId="4" w16cid:durableId="20743118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A0A"/>
    <w:rsid w:val="00022F16"/>
    <w:rsid w:val="004A1A3A"/>
    <w:rsid w:val="00A730EF"/>
    <w:rsid w:val="00ED5A0A"/>
    <w:rsid w:val="00F901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D4B0E"/>
  <w15:docId w15:val="{AADC634F-DAC5-45B9-9FE5-231D0BEF9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Subtitle">
    <w:name w:val="Subtitle"/>
    <w:next w:val="BodyA"/>
    <w:uiPriority w:val="11"/>
    <w:qFormat/>
    <w:pPr>
      <w:keepNext/>
    </w:pPr>
    <w:rPr>
      <w:rFonts w:ascii="Helvetica Neue" w:eastAsia="Helvetica Neue" w:hAnsi="Helvetica Neue" w:cs="Helvetica Neue"/>
      <w:color w:val="000000"/>
      <w:sz w:val="40"/>
      <w:szCs w:val="40"/>
      <w:u w:color="000000"/>
      <w:lang w:val="en-US"/>
      <w14:textOutline w14:w="12700" w14:cap="flat" w14:cmpd="sng" w14:algn="ctr">
        <w14:noFill/>
        <w14:prstDash w14:val="solid"/>
        <w14:miter w14:lim="400000"/>
      </w14:textOutline>
    </w:rPr>
  </w:style>
  <w:style w:type="paragraph" w:customStyle="1" w:styleId="BodyA">
    <w:name w:val="Body A"/>
    <w:rPr>
      <w:rFonts w:ascii="Helvetica Neue" w:eastAsia="Helvetica Neue" w:hAnsi="Helvetica Neue" w:cs="Helvetica Neue"/>
      <w:color w:val="000000"/>
      <w:sz w:val="22"/>
      <w:szCs w:val="22"/>
      <w:u w:color="000000"/>
      <w:lang w:val="en-US"/>
      <w14:textOutline w14:w="12700" w14:cap="flat" w14:cmpd="sng" w14:algn="ctr">
        <w14:noFill/>
        <w14:prstDash w14:val="solid"/>
        <w14:miter w14:lim="400000"/>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Bullets">
    <w:name w:val="Bullets"/>
    <w:pPr>
      <w:numPr>
        <w:numId w:val="1"/>
      </w:numPr>
    </w:pPr>
  </w:style>
  <w:style w:type="numbering" w:customStyle="1" w:styleId="Bullet">
    <w:name w:val="Bullet"/>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2479</Words>
  <Characters>14134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Julieanne Cresswell</cp:lastModifiedBy>
  <cp:revision>2</cp:revision>
  <dcterms:created xsi:type="dcterms:W3CDTF">2026-04-24T14:15:00Z</dcterms:created>
  <dcterms:modified xsi:type="dcterms:W3CDTF">2026-04-24T14:37:00Z</dcterms:modified>
</cp:coreProperties>
</file>